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01A5FE9" w:rsidP="601A5FE9" w:rsidRDefault="601A5FE9" w14:paraId="1397DA32" w14:textId="394CD63D">
      <w:pPr>
        <w:pStyle w:val="Normal"/>
      </w:pPr>
    </w:p>
    <w:tbl>
      <w:tblPr>
        <w:tblStyle w:val="TableGrid"/>
        <w:tblW w:w="0" w:type="auto"/>
        <w:tblLayout w:type="fixed"/>
        <w:tblLook w:val="06A0" w:firstRow="1" w:lastRow="0" w:firstColumn="1" w:lastColumn="0" w:noHBand="1" w:noVBand="1"/>
      </w:tblPr>
      <w:tblGrid>
        <w:gridCol w:w="8055"/>
        <w:gridCol w:w="2514"/>
      </w:tblGrid>
      <w:tr w:rsidR="601A5FE9" w:rsidTr="23A379E6" w14:paraId="34D0E485">
        <w:trPr>
          <w:trHeight w:val="2220"/>
        </w:trPr>
        <w:tc>
          <w:tcPr>
            <w:tcW w:w="8055" w:type="dxa"/>
            <w:tcMar/>
          </w:tcPr>
          <w:p w:rsidR="601A5FE9" w:rsidP="601A5FE9" w:rsidRDefault="601A5FE9" w14:paraId="1E04246B" w14:textId="45ABB3DC">
            <w:pPr>
              <w:pStyle w:val="Normal"/>
              <w:rPr>
                <w:rFonts w:ascii="Calibri" w:hAnsi="Calibri" w:eastAsia="Calibri" w:cs="Calibri" w:asciiTheme="minorAscii" w:hAnsiTheme="minorAscii" w:eastAsiaTheme="minorAscii" w:cstheme="minorAscii"/>
                <w:b w:val="1"/>
                <w:bCs w:val="1"/>
                <w:sz w:val="52"/>
                <w:szCs w:val="52"/>
              </w:rPr>
            </w:pPr>
          </w:p>
          <w:p w:rsidR="601A5FE9" w:rsidP="601A5FE9" w:rsidRDefault="601A5FE9" w14:paraId="75E41746" w14:textId="4877B795">
            <w:pPr>
              <w:pStyle w:val="Normal"/>
              <w:rPr>
                <w:rFonts w:ascii="Calibri" w:hAnsi="Calibri" w:eastAsia="Calibri" w:cs="Calibri" w:asciiTheme="minorAscii" w:hAnsiTheme="minorAscii" w:eastAsiaTheme="minorAscii" w:cstheme="minorAscii"/>
                <w:b w:val="1"/>
                <w:bCs w:val="1"/>
                <w:sz w:val="52"/>
                <w:szCs w:val="52"/>
              </w:rPr>
            </w:pPr>
            <w:r w:rsidRPr="23A379E6" w:rsidR="23A379E6">
              <w:rPr>
                <w:rFonts w:ascii="Calibri" w:hAnsi="Calibri" w:eastAsia="Calibri" w:cs="Calibri" w:asciiTheme="minorAscii" w:hAnsiTheme="minorAscii" w:eastAsiaTheme="minorAscii" w:cstheme="minorAscii"/>
                <w:b w:val="1"/>
                <w:bCs w:val="1"/>
                <w:sz w:val="52"/>
                <w:szCs w:val="52"/>
              </w:rPr>
              <w:t>DDG Newsletter – August 2022</w:t>
            </w:r>
          </w:p>
          <w:p w:rsidR="601A5FE9" w:rsidP="601A5FE9" w:rsidRDefault="601A5FE9" w14:paraId="56575991" w14:textId="2CA68059">
            <w:pPr>
              <w:pStyle w:val="Normal"/>
            </w:pPr>
          </w:p>
        </w:tc>
        <w:tc>
          <w:tcPr>
            <w:tcW w:w="2514" w:type="dxa"/>
            <w:tcMar/>
          </w:tcPr>
          <w:p w:rsidR="021EC506" w:rsidP="021EC506" w:rsidRDefault="021EC506" w14:paraId="215DA6E7" w14:textId="4D561895">
            <w:pPr>
              <w:pStyle w:val="Normal"/>
            </w:pPr>
          </w:p>
          <w:p w:rsidR="601A5FE9" w:rsidP="601A5FE9" w:rsidRDefault="601A5FE9" w14:paraId="61E6D552" w14:textId="16EC25E8">
            <w:pPr>
              <w:pStyle w:val="Normal"/>
            </w:pPr>
            <w:r>
              <w:drawing>
                <wp:inline wp14:editId="48564EAA" wp14:anchorId="291C4EB2">
                  <wp:extent cx="1320466" cy="1011211"/>
                  <wp:effectExtent l="0" t="0" r="0" b="0"/>
                  <wp:docPr id="931541464" name="" title=""/>
                  <wp:cNvGraphicFramePr>
                    <a:graphicFrameLocks noChangeAspect="1"/>
                  </wp:cNvGraphicFramePr>
                  <a:graphic>
                    <a:graphicData uri="http://schemas.openxmlformats.org/drawingml/2006/picture">
                      <pic:pic>
                        <pic:nvPicPr>
                          <pic:cNvPr id="0" name=""/>
                          <pic:cNvPicPr/>
                        </pic:nvPicPr>
                        <pic:blipFill>
                          <a:blip r:embed="Rb60c79a06661487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20466" cy="1011211"/>
                          </a:xfrm>
                          <a:prstGeom prst="rect">
                            <a:avLst/>
                          </a:prstGeom>
                        </pic:spPr>
                      </pic:pic>
                    </a:graphicData>
                  </a:graphic>
                </wp:inline>
              </w:drawing>
            </w:r>
          </w:p>
        </w:tc>
      </w:tr>
    </w:tbl>
    <w:p w:rsidR="7AC0CC49" w:rsidP="7AC0CC49" w:rsidRDefault="7AC0CC49" w14:paraId="70D5256A" w14:textId="040AD305">
      <w:pPr>
        <w:pStyle w:val="Normal"/>
        <w:rPr>
          <w:rFonts w:ascii="Calibri" w:hAnsi="Calibri" w:eastAsia="Calibri" w:cs="Calibri" w:asciiTheme="minorAscii" w:hAnsiTheme="minorAscii" w:eastAsiaTheme="minorAscii" w:cstheme="minorAscii"/>
          <w:sz w:val="24"/>
          <w:szCs w:val="24"/>
        </w:rPr>
      </w:pPr>
    </w:p>
    <w:p w:rsidR="7AC0CC49" w:rsidP="7AC0CC49" w:rsidRDefault="7AC0CC49" w14:paraId="423013EF" w14:textId="00203D23">
      <w:pPr>
        <w:pStyle w:val="Normal"/>
        <w:rPr>
          <w:rFonts w:ascii="Calibri" w:hAnsi="Calibri" w:eastAsia="Calibri" w:cs="Calibri" w:asciiTheme="minorAscii" w:hAnsiTheme="minorAscii" w:eastAsiaTheme="minorAscii" w:cstheme="minorAscii"/>
          <w:sz w:val="24"/>
          <w:szCs w:val="24"/>
        </w:rPr>
      </w:pPr>
      <w:r w:rsidRPr="7AC0CC49" w:rsidR="7AC0CC49">
        <w:rPr>
          <w:rFonts w:ascii="Calibri" w:hAnsi="Calibri" w:eastAsia="Calibri" w:cs="Calibri" w:asciiTheme="minorAscii" w:hAnsiTheme="minorAscii" w:eastAsiaTheme="minorAscii" w:cstheme="minorAscii"/>
          <w:sz w:val="24"/>
          <w:szCs w:val="24"/>
        </w:rPr>
        <w:t>Hello everybody!</w:t>
      </w:r>
    </w:p>
    <w:p w:rsidR="7AC0CC49" w:rsidP="7AC0CC49" w:rsidRDefault="7AC0CC49" w14:paraId="129948C8" w14:textId="35EA6245">
      <w:pPr>
        <w:pStyle w:val="Normal"/>
        <w:rPr>
          <w:rFonts w:ascii="Calibri" w:hAnsi="Calibri" w:eastAsia="Calibri" w:cs="Calibri" w:asciiTheme="minorAscii" w:hAnsiTheme="minorAscii" w:eastAsiaTheme="minorAscii" w:cstheme="minorAscii"/>
          <w:sz w:val="24"/>
          <w:szCs w:val="24"/>
        </w:rPr>
      </w:pPr>
      <w:r w:rsidRPr="23A379E6" w:rsidR="23A379E6">
        <w:rPr>
          <w:rFonts w:ascii="Calibri" w:hAnsi="Calibri" w:eastAsia="Calibri" w:cs="Calibri" w:asciiTheme="minorAscii" w:hAnsiTheme="minorAscii" w:eastAsiaTheme="minorAscii" w:cstheme="minorAscii"/>
          <w:sz w:val="24"/>
          <w:szCs w:val="24"/>
        </w:rPr>
        <w:t xml:space="preserve">Welcome to the second edition of our new newsletter for carers, members, staff and friends of Darnall Dementia Group.  </w:t>
      </w:r>
    </w:p>
    <w:tbl>
      <w:tblPr>
        <w:tblStyle w:val="TableGrid"/>
        <w:tblW w:w="10560" w:type="dxa"/>
        <w:tblLayout w:type="fixed"/>
        <w:tblLook w:val="06A0" w:firstRow="1" w:lastRow="0" w:firstColumn="1" w:lastColumn="0" w:noHBand="1" w:noVBand="1"/>
      </w:tblPr>
      <w:tblGrid>
        <w:gridCol w:w="10560"/>
      </w:tblGrid>
      <w:tr w:rsidR="7AC0CC49" w:rsidTr="23A379E6" w14:paraId="3F214BCB">
        <w:tc>
          <w:tcPr>
            <w:tcW w:w="10560" w:type="dxa"/>
            <w:tcMar/>
          </w:tcPr>
          <w:p w:rsidR="7AC0CC49" w:rsidP="7AC0CC49" w:rsidRDefault="7AC0CC49" w14:paraId="1BFDAB0F" w14:textId="57CC37A9">
            <w:pPr>
              <w:pStyle w:val="Normal"/>
              <w:rPr>
                <w:rFonts w:ascii="Calibri" w:hAnsi="Calibri" w:eastAsia="Calibri" w:cs="Calibri" w:asciiTheme="minorAscii" w:hAnsiTheme="minorAscii" w:eastAsiaTheme="minorAscii" w:cstheme="minorAscii"/>
                <w:b w:val="1"/>
                <w:bCs w:val="1"/>
                <w:sz w:val="24"/>
                <w:szCs w:val="24"/>
              </w:rPr>
            </w:pPr>
            <w:r w:rsidRPr="7AC0CC49" w:rsidR="7AC0CC49">
              <w:rPr>
                <w:rFonts w:ascii="Calibri" w:hAnsi="Calibri" w:eastAsia="Calibri" w:cs="Calibri" w:asciiTheme="minorAscii" w:hAnsiTheme="minorAscii" w:eastAsiaTheme="minorAscii" w:cstheme="minorAscii"/>
                <w:b w:val="1"/>
                <w:bCs w:val="1"/>
                <w:sz w:val="24"/>
                <w:szCs w:val="24"/>
              </w:rPr>
              <w:t>DDG Groups for carers</w:t>
            </w:r>
          </w:p>
          <w:p w:rsidR="7AC0CC49" w:rsidP="7AC0CC49" w:rsidRDefault="7AC0CC49" w14:paraId="51705682" w14:textId="4559BEAC">
            <w:pPr>
              <w:pStyle w:val="Normal"/>
              <w:rPr>
                <w:rFonts w:ascii="Calibri" w:hAnsi="Calibri" w:eastAsia="Calibri" w:cs="Calibri" w:asciiTheme="minorAscii" w:hAnsiTheme="minorAscii" w:eastAsiaTheme="minorAscii" w:cstheme="minorAscii"/>
                <w:sz w:val="24"/>
                <w:szCs w:val="24"/>
              </w:rPr>
            </w:pPr>
            <w:r w:rsidRPr="23A379E6" w:rsidR="23A379E6">
              <w:rPr>
                <w:rFonts w:ascii="Calibri" w:hAnsi="Calibri" w:eastAsia="Calibri" w:cs="Calibri" w:asciiTheme="minorAscii" w:hAnsiTheme="minorAscii" w:eastAsiaTheme="minorAscii" w:cstheme="minorAscii"/>
                <w:sz w:val="24"/>
                <w:szCs w:val="24"/>
              </w:rPr>
              <w:t>We continue to offer two groups for carers past and present.  Bev runs a fortnightly Zoom group on Tuesdays 2pm - 3pm which is a chance to catch up on the week’s events and is well attended.  Please call Bev for the Zoom links and log ins.</w:t>
            </w:r>
          </w:p>
          <w:p w:rsidR="7AC0CC49" w:rsidP="7AC0CC49" w:rsidRDefault="7AC0CC49" w14:paraId="6C83AC9B" w14:textId="5220989C">
            <w:pPr>
              <w:pStyle w:val="Normal"/>
              <w:rPr>
                <w:rFonts w:ascii="Calibri" w:hAnsi="Calibri" w:eastAsia="Calibri" w:cs="Calibri" w:asciiTheme="minorAscii" w:hAnsiTheme="minorAscii" w:eastAsiaTheme="minorAscii" w:cstheme="minorAscii"/>
                <w:sz w:val="24"/>
                <w:szCs w:val="24"/>
              </w:rPr>
            </w:pPr>
            <w:r w:rsidRPr="23A379E6" w:rsidR="23A379E6">
              <w:rPr>
                <w:rFonts w:ascii="Calibri" w:hAnsi="Calibri" w:eastAsia="Calibri" w:cs="Calibri" w:asciiTheme="minorAscii" w:hAnsiTheme="minorAscii" w:eastAsiaTheme="minorAscii" w:cstheme="minorAscii"/>
                <w:sz w:val="24"/>
                <w:szCs w:val="24"/>
              </w:rPr>
              <w:t xml:space="preserve">Ayesha runs a monthly face to face carers group from one of the upstairs rooms at St Albans.   It’s a chance to share how we are all getting along but also a chance to share news about groups, events and useful tips.  It’s also a chance to meet </w:t>
            </w:r>
            <w:r w:rsidRPr="23A379E6" w:rsidR="23A379E6">
              <w:rPr>
                <w:rFonts w:ascii="Calibri" w:hAnsi="Calibri" w:eastAsia="Calibri" w:cs="Calibri" w:asciiTheme="minorAscii" w:hAnsiTheme="minorAscii" w:eastAsiaTheme="minorAscii" w:cstheme="minorAscii"/>
                <w:b w:val="1"/>
                <w:bCs w:val="1"/>
                <w:sz w:val="24"/>
                <w:szCs w:val="24"/>
              </w:rPr>
              <w:t>without</w:t>
            </w:r>
            <w:r w:rsidRPr="23A379E6" w:rsidR="23A379E6">
              <w:rPr>
                <w:rFonts w:ascii="Calibri" w:hAnsi="Calibri" w:eastAsia="Calibri" w:cs="Calibri" w:asciiTheme="minorAscii" w:hAnsiTheme="minorAscii" w:eastAsiaTheme="minorAscii" w:cstheme="minorAscii"/>
                <w:sz w:val="24"/>
                <w:szCs w:val="24"/>
              </w:rPr>
              <w:t xml:space="preserve"> the person you care for as they are able to come to a fun (and free) singing session with Andrea downstairs in the Day centre – even if it’s not their regular day to attend.  We may be able to help with transport for those living near to Darnall. Please get in touch with Ayesha if you would like to come along and if you would like to book a place for the singing session.  Dates for the rest of the year are Wednesday 7 September, 5 October, 2 November, 7 December</w:t>
            </w:r>
          </w:p>
          <w:p w:rsidR="7AC0CC49" w:rsidP="7AC0CC49" w:rsidRDefault="7AC0CC49" w14:paraId="3C365DD2" w14:textId="626E2A8C">
            <w:pPr>
              <w:pStyle w:val="Normal"/>
              <w:rPr>
                <w:rFonts w:ascii="Calibri" w:hAnsi="Calibri" w:eastAsia="Calibri" w:cs="Calibri" w:asciiTheme="minorAscii" w:hAnsiTheme="minorAscii" w:eastAsiaTheme="minorAscii" w:cstheme="minorAscii"/>
                <w:sz w:val="24"/>
                <w:szCs w:val="24"/>
              </w:rPr>
            </w:pPr>
          </w:p>
        </w:tc>
      </w:tr>
    </w:tbl>
    <w:tbl>
      <w:tblPr>
        <w:tblStyle w:val="TableGrid"/>
        <w:tblW w:w="10564" w:type="dxa"/>
        <w:tblLayout w:type="fixed"/>
        <w:tblLook w:val="06A0" w:firstRow="1" w:lastRow="0" w:firstColumn="1" w:lastColumn="0" w:noHBand="1" w:noVBand="1"/>
      </w:tblPr>
      <w:tblGrid>
        <w:gridCol w:w="10564"/>
      </w:tblGrid>
      <w:tr w:rsidR="7AC0CC49" w:rsidTr="416E2EE1" w14:paraId="738AB7F3">
        <w:tc>
          <w:tcPr>
            <w:tcW w:w="10564" w:type="dxa"/>
            <w:tcMar/>
          </w:tcPr>
          <w:p w:rsidR="7AC0CC49" w:rsidP="416E2EE1" w:rsidRDefault="7AC0CC49" w14:paraId="4CF87972" w14:textId="1CFD7DCB">
            <w:pPr>
              <w:pStyle w:val="Normal"/>
              <w:rPr>
                <w:rFonts w:ascii="Calibri" w:hAnsi="Calibri" w:eastAsia="Calibri" w:cs="Calibri" w:asciiTheme="minorAscii" w:hAnsiTheme="minorAscii" w:eastAsiaTheme="minorAscii" w:cstheme="minorAscii"/>
                <w:b w:val="1"/>
                <w:bCs w:val="1"/>
                <w:sz w:val="28"/>
                <w:szCs w:val="28"/>
              </w:rPr>
            </w:pPr>
            <w:r w:rsidRPr="416E2EE1" w:rsidR="416E2EE1">
              <w:rPr>
                <w:rFonts w:ascii="Calibri" w:hAnsi="Calibri" w:eastAsia="Calibri" w:cs="Calibri" w:asciiTheme="minorAscii" w:hAnsiTheme="minorAscii" w:eastAsiaTheme="minorAscii" w:cstheme="minorAscii"/>
                <w:b w:val="1"/>
                <w:bCs w:val="1"/>
                <w:sz w:val="28"/>
                <w:szCs w:val="28"/>
              </w:rPr>
              <w:t>Can you help?</w:t>
            </w:r>
          </w:p>
          <w:p w:rsidR="7AC0CC49" w:rsidP="416E2EE1" w:rsidRDefault="7AC0CC49" w14:paraId="3BB83D6B" w14:textId="3452D243">
            <w:pPr>
              <w:pStyle w:val="Normal"/>
              <w:rPr>
                <w:rFonts w:ascii="Calibri" w:hAnsi="Calibri" w:eastAsia="Calibri" w:cs="Calibri"/>
                <w:noProof w:val="0"/>
                <w:sz w:val="24"/>
                <w:szCs w:val="24"/>
                <w:lang w:val="en-GB"/>
              </w:rPr>
            </w:pPr>
            <w:r w:rsidRPr="416E2EE1" w:rsidR="416E2EE1">
              <w:rPr>
                <w:rFonts w:ascii="Calibri" w:hAnsi="Calibri" w:eastAsia="Calibri" w:cs="Calibri" w:asciiTheme="minorAscii" w:hAnsiTheme="minorAscii" w:eastAsiaTheme="minorAscii" w:cstheme="minorAscii"/>
                <w:b w:val="0"/>
                <w:bCs w:val="0"/>
                <w:sz w:val="24"/>
                <w:szCs w:val="24"/>
              </w:rPr>
              <w:t xml:space="preserve">Like lots of small charities Darnall Dementia Group relies on the support of our invaluable volunteers.  Our transport partner Manor Community Transport is really in need of volunteers to drive their minibuses and bring people into our Day Centre and to other groups and centres.  If you know anyone that might be interested in the Volunteer Driver </w:t>
            </w:r>
            <w:r w:rsidRPr="416E2EE1" w:rsidR="416E2EE1">
              <w:rPr>
                <w:rFonts w:ascii="Calibri" w:hAnsi="Calibri" w:eastAsia="Calibri" w:cs="Calibri" w:asciiTheme="minorAscii" w:hAnsiTheme="minorAscii" w:eastAsiaTheme="minorAscii" w:cstheme="minorAscii"/>
                <w:b w:val="0"/>
                <w:bCs w:val="0"/>
                <w:sz w:val="24"/>
                <w:szCs w:val="24"/>
              </w:rPr>
              <w:t>role</w:t>
            </w:r>
            <w:r w:rsidRPr="416E2EE1" w:rsidR="416E2EE1">
              <w:rPr>
                <w:rFonts w:ascii="Calibri" w:hAnsi="Calibri" w:eastAsia="Calibri" w:cs="Calibri" w:asciiTheme="minorAscii" w:hAnsiTheme="minorAscii" w:eastAsiaTheme="minorAscii" w:cstheme="minorAscii"/>
                <w:b w:val="0"/>
                <w:bCs w:val="0"/>
                <w:sz w:val="24"/>
                <w:szCs w:val="24"/>
              </w:rPr>
              <w:t xml:space="preserve"> please direct them to the advert on the Voluntary Action Sheffield Website here:</w:t>
            </w:r>
            <w:r w:rsidRPr="416E2EE1" w:rsidR="416E2EE1">
              <w:rPr>
                <w:rFonts w:ascii="Calibri" w:hAnsi="Calibri" w:eastAsia="Calibri" w:cs="Calibri" w:asciiTheme="minorAscii" w:hAnsiTheme="minorAscii" w:eastAsiaTheme="minorAscii" w:cstheme="minorAscii"/>
                <w:b w:val="0"/>
                <w:bCs w:val="0"/>
                <w:color w:val="FF0000"/>
                <w:sz w:val="24"/>
                <w:szCs w:val="24"/>
              </w:rPr>
              <w:t xml:space="preserve"> </w:t>
            </w:r>
            <w:hyperlink r:id="R79484e9b03764231">
              <w:r w:rsidRPr="416E2EE1" w:rsidR="416E2EE1">
                <w:rPr>
                  <w:rStyle w:val="Hyperlink"/>
                  <w:rFonts w:ascii="Calibri" w:hAnsi="Calibri" w:eastAsia="Calibri" w:cs="Calibri"/>
                  <w:noProof w:val="0"/>
                  <w:sz w:val="24"/>
                  <w:szCs w:val="24"/>
                  <w:lang w:val="en-GB"/>
                </w:rPr>
                <w:t>https://www.vcconnectsystem.org.uk/VMS2/VolunteerOpportunities/DetailsForSearch/2880</w:t>
              </w:r>
            </w:hyperlink>
          </w:p>
          <w:p w:rsidR="416E2EE1" w:rsidP="416E2EE1" w:rsidRDefault="416E2EE1" w14:paraId="63E80DD4" w14:textId="6D319A5A">
            <w:pPr>
              <w:pStyle w:val="Normal"/>
              <w:rPr>
                <w:rFonts w:ascii="Calibri" w:hAnsi="Calibri" w:eastAsia="Calibri" w:cs="Calibri"/>
                <w:noProof w:val="0"/>
                <w:sz w:val="24"/>
                <w:szCs w:val="24"/>
                <w:lang w:val="en-GB"/>
              </w:rPr>
            </w:pPr>
          </w:p>
          <w:p w:rsidR="7AC0CC49" w:rsidP="416E2EE1" w:rsidRDefault="7AC0CC49" w14:paraId="59F1E6F5" w14:textId="6D11AD63">
            <w:pPr>
              <w:pStyle w:val="Normal"/>
              <w:rPr>
                <w:rFonts w:ascii="Calibri" w:hAnsi="Calibri" w:eastAsia="Calibri" w:cs="Calibri"/>
                <w:noProof w:val="0"/>
                <w:sz w:val="24"/>
                <w:szCs w:val="24"/>
                <w:lang w:val="en-GB"/>
              </w:rPr>
            </w:pPr>
            <w:r w:rsidRPr="416E2EE1" w:rsidR="416E2EE1">
              <w:rPr>
                <w:rFonts w:ascii="Calibri" w:hAnsi="Calibri" w:eastAsia="Calibri" w:cs="Calibri" w:asciiTheme="minorAscii" w:hAnsiTheme="minorAscii" w:eastAsiaTheme="minorAscii" w:cstheme="minorAscii"/>
                <w:b w:val="0"/>
                <w:bCs w:val="0"/>
                <w:sz w:val="24"/>
                <w:szCs w:val="24"/>
              </w:rPr>
              <w:t xml:space="preserve">or ask them to contact Lisa at Manor Community Transport : </w:t>
            </w:r>
            <w:r w:rsidRPr="416E2EE1" w:rsidR="416E2EE1">
              <w:rPr>
                <w:rFonts w:ascii="Calibri" w:hAnsi="Calibri" w:eastAsia="Calibri" w:cs="Calibri"/>
                <w:b w:val="1"/>
                <w:bCs w:val="1"/>
                <w:i w:val="0"/>
                <w:iCs w:val="0"/>
                <w:caps w:val="0"/>
                <w:smallCaps w:val="0"/>
                <w:noProof w:val="0"/>
                <w:color w:val="4472C4" w:themeColor="accent1" w:themeTint="FF" w:themeShade="FF"/>
                <w:sz w:val="24"/>
                <w:szCs w:val="24"/>
                <w:lang w:val="en-GB"/>
              </w:rPr>
              <w:t>manormobeel@googlemail.com</w:t>
            </w:r>
          </w:p>
        </w:tc>
      </w:tr>
    </w:tbl>
    <w:tbl>
      <w:tblPr>
        <w:tblStyle w:val="TableGrid"/>
        <w:tblW w:w="0" w:type="auto"/>
        <w:tblLook w:val="06A0" w:firstRow="1" w:lastRow="0" w:firstColumn="1" w:lastColumn="0" w:noHBand="1" w:noVBand="1"/>
      </w:tblPr>
      <w:tblGrid>
        <w:gridCol w:w="5250"/>
        <w:gridCol w:w="5205"/>
      </w:tblGrid>
      <w:tr w:rsidR="021EC506" w:rsidTr="23A379E6" w14:paraId="1A0C455B">
        <w:trPr>
          <w:trHeight w:val="3705"/>
        </w:trPr>
        <w:tc>
          <w:tcPr>
            <w:tcW w:w="5250" w:type="dxa"/>
            <w:tcMar/>
          </w:tcPr>
          <w:p w:rsidR="021EC506" w:rsidP="021EC506" w:rsidRDefault="021EC506" w14:paraId="6E3FE070" w14:textId="65BD62A9">
            <w:pPr>
              <w:pStyle w:val="Normal"/>
              <w:rPr>
                <w:rFonts w:ascii="Calibri" w:hAnsi="Calibri" w:eastAsia="Calibri" w:cs="Calibri" w:asciiTheme="minorAscii" w:hAnsiTheme="minorAscii" w:eastAsiaTheme="minorAscii" w:cstheme="minorAscii"/>
                <w:b w:val="1"/>
                <w:bCs w:val="1"/>
                <w:sz w:val="24"/>
                <w:szCs w:val="24"/>
              </w:rPr>
            </w:pPr>
            <w:r w:rsidRPr="021EC506" w:rsidR="021EC506">
              <w:rPr>
                <w:rFonts w:ascii="Calibri" w:hAnsi="Calibri" w:eastAsia="Calibri" w:cs="Calibri" w:asciiTheme="minorAscii" w:hAnsiTheme="minorAscii" w:eastAsiaTheme="minorAscii" w:cstheme="minorAscii"/>
                <w:b w:val="1"/>
                <w:bCs w:val="1"/>
                <w:sz w:val="24"/>
                <w:szCs w:val="24"/>
              </w:rPr>
              <w:t>Tips and Tricks!</w:t>
            </w:r>
          </w:p>
          <w:p w:rsidR="23A379E6" w:rsidP="23A379E6" w:rsidRDefault="23A379E6" w14:paraId="2BFB9BB7" w14:textId="5D06670F">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0"/>
                <w:bCs w:val="0"/>
                <w:sz w:val="24"/>
                <w:szCs w:val="24"/>
              </w:rPr>
            </w:pPr>
            <w:r w:rsidRPr="23A379E6" w:rsidR="23A379E6">
              <w:rPr>
                <w:rFonts w:ascii="Calibri" w:hAnsi="Calibri" w:eastAsia="Calibri" w:cs="Calibri" w:asciiTheme="minorAscii" w:hAnsiTheme="minorAscii" w:eastAsiaTheme="minorAscii" w:cstheme="minorAscii"/>
                <w:b w:val="0"/>
                <w:bCs w:val="0"/>
                <w:sz w:val="24"/>
                <w:szCs w:val="24"/>
              </w:rPr>
              <w:t xml:space="preserve">At our last carers group people were talking about how we can keep people safe if they go out for a walk alone and are likely to forget where they are or how to get home.  </w:t>
            </w:r>
          </w:p>
          <w:p w:rsidR="23A379E6" w:rsidP="23A379E6" w:rsidRDefault="23A379E6" w14:paraId="7C64D384" w14:textId="54557455">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0"/>
                <w:bCs w:val="0"/>
                <w:sz w:val="24"/>
                <w:szCs w:val="24"/>
              </w:rPr>
            </w:pPr>
          </w:p>
          <w:p w:rsidR="23A379E6" w:rsidP="23A379E6" w:rsidRDefault="23A379E6" w14:paraId="75833EA4" w14:textId="6604B213">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0"/>
                <w:bCs w:val="0"/>
                <w:color w:val="FF0000"/>
                <w:sz w:val="24"/>
                <w:szCs w:val="24"/>
              </w:rPr>
            </w:pPr>
            <w:r w:rsidRPr="23A379E6" w:rsidR="23A379E6">
              <w:rPr>
                <w:rFonts w:ascii="Calibri" w:hAnsi="Calibri" w:eastAsia="Calibri" w:cs="Calibri" w:asciiTheme="minorAscii" w:hAnsiTheme="minorAscii" w:eastAsiaTheme="minorAscii" w:cstheme="minorAscii"/>
                <w:b w:val="0"/>
                <w:bCs w:val="0"/>
                <w:sz w:val="24"/>
                <w:szCs w:val="24"/>
              </w:rPr>
              <w:t xml:space="preserve">For people who carry a mobile phone </w:t>
            </w:r>
            <w:proofErr w:type="gramStart"/>
            <w:r w:rsidRPr="23A379E6" w:rsidR="23A379E6">
              <w:rPr>
                <w:rFonts w:ascii="Calibri" w:hAnsi="Calibri" w:eastAsia="Calibri" w:cs="Calibri" w:asciiTheme="minorAscii" w:hAnsiTheme="minorAscii" w:eastAsiaTheme="minorAscii" w:cstheme="minorAscii"/>
                <w:b w:val="0"/>
                <w:bCs w:val="0"/>
                <w:sz w:val="24"/>
                <w:szCs w:val="24"/>
              </w:rPr>
              <w:t>its</w:t>
            </w:r>
            <w:proofErr w:type="gramEnd"/>
            <w:r w:rsidRPr="23A379E6" w:rsidR="23A379E6">
              <w:rPr>
                <w:rFonts w:ascii="Calibri" w:hAnsi="Calibri" w:eastAsia="Calibri" w:cs="Calibri" w:asciiTheme="minorAscii" w:hAnsiTheme="minorAscii" w:eastAsiaTheme="minorAscii" w:cstheme="minorAscii"/>
                <w:b w:val="0"/>
                <w:bCs w:val="0"/>
                <w:sz w:val="24"/>
                <w:szCs w:val="24"/>
              </w:rPr>
              <w:t xml:space="preserve"> possible to tweak the map settings to share your location with someone.  </w:t>
            </w:r>
            <w:proofErr w:type="gramStart"/>
            <w:r w:rsidRPr="23A379E6" w:rsidR="23A379E6">
              <w:rPr>
                <w:rFonts w:ascii="Calibri" w:hAnsi="Calibri" w:eastAsia="Calibri" w:cs="Calibri" w:asciiTheme="minorAscii" w:hAnsiTheme="minorAscii" w:eastAsiaTheme="minorAscii" w:cstheme="minorAscii"/>
                <w:b w:val="0"/>
                <w:bCs w:val="0"/>
                <w:sz w:val="24"/>
                <w:szCs w:val="24"/>
              </w:rPr>
              <w:t>e.g.</w:t>
            </w:r>
            <w:proofErr w:type="gramEnd"/>
            <w:r w:rsidRPr="23A379E6" w:rsidR="23A379E6">
              <w:rPr>
                <w:rFonts w:ascii="Calibri" w:hAnsi="Calibri" w:eastAsia="Calibri" w:cs="Calibri" w:asciiTheme="minorAscii" w:hAnsiTheme="minorAscii" w:eastAsiaTheme="minorAscii" w:cstheme="minorAscii"/>
                <w:b w:val="0"/>
                <w:bCs w:val="0"/>
                <w:sz w:val="24"/>
                <w:szCs w:val="24"/>
              </w:rPr>
              <w:t xml:space="preserve"> on Google maps go to your account and choose “Location sharing”.  </w:t>
            </w:r>
            <w:r w:rsidRPr="23A379E6" w:rsidR="23A379E6">
              <w:rPr>
                <w:rFonts w:ascii="Calibri" w:hAnsi="Calibri" w:eastAsia="Calibri" w:cs="Calibri" w:asciiTheme="minorAscii" w:hAnsiTheme="minorAscii" w:eastAsiaTheme="minorAscii" w:cstheme="minorAscii"/>
                <w:b w:val="0"/>
                <w:bCs w:val="0"/>
                <w:color w:val="FF0000"/>
                <w:sz w:val="24"/>
                <w:szCs w:val="24"/>
              </w:rPr>
              <w:t xml:space="preserve">On </w:t>
            </w:r>
            <w:proofErr w:type="spellStart"/>
            <w:r w:rsidRPr="23A379E6" w:rsidR="23A379E6">
              <w:rPr>
                <w:rFonts w:ascii="Calibri" w:hAnsi="Calibri" w:eastAsia="Calibri" w:cs="Calibri" w:asciiTheme="minorAscii" w:hAnsiTheme="minorAscii" w:eastAsiaTheme="minorAscii" w:cstheme="minorAscii"/>
                <w:b w:val="0"/>
                <w:bCs w:val="0"/>
                <w:color w:val="FF0000"/>
                <w:sz w:val="24"/>
                <w:szCs w:val="24"/>
              </w:rPr>
              <w:t>iphones</w:t>
            </w:r>
            <w:proofErr w:type="spellEnd"/>
            <w:r w:rsidRPr="23A379E6" w:rsidR="23A379E6">
              <w:rPr>
                <w:rFonts w:ascii="Calibri" w:hAnsi="Calibri" w:eastAsia="Calibri" w:cs="Calibri" w:asciiTheme="minorAscii" w:hAnsiTheme="minorAscii" w:eastAsiaTheme="minorAscii" w:cstheme="minorAscii"/>
                <w:b w:val="0"/>
                <w:bCs w:val="0"/>
                <w:color w:val="FF0000"/>
                <w:sz w:val="24"/>
                <w:szCs w:val="24"/>
              </w:rPr>
              <w:t xml:space="preserve"> you can do xxx</w:t>
            </w:r>
          </w:p>
          <w:p w:rsidR="23A379E6" w:rsidP="23A379E6" w:rsidRDefault="23A379E6" w14:paraId="06642A1C" w14:textId="3E017F29">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0"/>
                <w:bCs w:val="0"/>
                <w:color w:val="FF0000"/>
                <w:sz w:val="24"/>
                <w:szCs w:val="24"/>
              </w:rPr>
            </w:pPr>
          </w:p>
          <w:p w:rsidR="23A379E6" w:rsidP="23A379E6" w:rsidRDefault="23A379E6" w14:paraId="3F24FA0D" w14:textId="16E6C632">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0"/>
                <w:bCs w:val="0"/>
                <w:color w:val="FF0000"/>
                <w:sz w:val="24"/>
                <w:szCs w:val="24"/>
              </w:rPr>
            </w:pPr>
            <w:r w:rsidRPr="23A379E6" w:rsidR="23A379E6">
              <w:rPr>
                <w:rFonts w:ascii="Calibri" w:hAnsi="Calibri" w:eastAsia="Calibri" w:cs="Calibri" w:asciiTheme="minorAscii" w:hAnsiTheme="minorAscii" w:eastAsiaTheme="minorAscii" w:cstheme="minorAscii"/>
                <w:b w:val="0"/>
                <w:bCs w:val="0"/>
                <w:color w:val="FF0000"/>
                <w:sz w:val="24"/>
                <w:szCs w:val="24"/>
              </w:rPr>
              <w:t xml:space="preserve">The following gadgets </w:t>
            </w:r>
            <w:proofErr w:type="spellStart"/>
            <w:r w:rsidRPr="23A379E6" w:rsidR="23A379E6">
              <w:rPr>
                <w:rFonts w:ascii="Calibri" w:hAnsi="Calibri" w:eastAsia="Calibri" w:cs="Calibri" w:asciiTheme="minorAscii" w:hAnsiTheme="minorAscii" w:eastAsiaTheme="minorAscii" w:cstheme="minorAscii"/>
                <w:b w:val="0"/>
                <w:bCs w:val="0"/>
                <w:color w:val="FF0000"/>
                <w:sz w:val="24"/>
                <w:szCs w:val="24"/>
              </w:rPr>
              <w:t>xxxx</w:t>
            </w:r>
            <w:proofErr w:type="spellEnd"/>
          </w:p>
          <w:p w:rsidR="021EC506" w:rsidP="021EC506" w:rsidRDefault="021EC506" w14:paraId="52B4D436" w14:textId="39703EED">
            <w:pPr>
              <w:pStyle w:val="Normal"/>
              <w:rPr>
                <w:sz w:val="24"/>
                <w:szCs w:val="24"/>
              </w:rPr>
            </w:pPr>
          </w:p>
          <w:p w:rsidR="021EC506" w:rsidP="021EC506" w:rsidRDefault="021EC506" w14:paraId="21B4D06A" w14:textId="07DEE204">
            <w:pPr>
              <w:pStyle w:val="Normal"/>
              <w:rPr>
                <w:sz w:val="24"/>
                <w:szCs w:val="24"/>
              </w:rPr>
            </w:pPr>
            <w:r w:rsidRPr="021EC506" w:rsidR="021EC506">
              <w:rPr>
                <w:sz w:val="24"/>
                <w:szCs w:val="24"/>
              </w:rPr>
              <w:t xml:space="preserve"> If you have any handy tips or tricks to share then please tell me about them and I’ll add to the next newsletter.</w:t>
            </w:r>
          </w:p>
          <w:p w:rsidR="021EC506" w:rsidP="021EC506" w:rsidRDefault="021EC506" w14:paraId="6FDE7AF7" w14:textId="4D507E53">
            <w:pPr>
              <w:pStyle w:val="Normal"/>
              <w:rPr>
                <w:rFonts w:ascii="Calibri" w:hAnsi="Calibri" w:eastAsia="Calibri" w:cs="Calibri" w:asciiTheme="minorAscii" w:hAnsiTheme="minorAscii" w:eastAsiaTheme="minorAscii" w:cstheme="minorAscii"/>
                <w:b w:val="1"/>
                <w:bCs w:val="1"/>
                <w:sz w:val="24"/>
                <w:szCs w:val="24"/>
              </w:rPr>
            </w:pPr>
          </w:p>
        </w:tc>
        <w:tc>
          <w:tcPr>
            <w:tcW w:w="5205" w:type="dxa"/>
            <w:tcMar/>
          </w:tcPr>
          <w:p w:rsidR="021EC506" w:rsidP="021EC506" w:rsidRDefault="021EC506" w14:paraId="0E0D75D1" w14:textId="39A0FC1B">
            <w:pPr>
              <w:pStyle w:val="Normal"/>
            </w:pPr>
          </w:p>
          <w:p w:rsidR="021EC506" w:rsidP="021EC506" w:rsidRDefault="021EC506" w14:paraId="65DE0C54" w14:textId="75350E77">
            <w:pPr>
              <w:pStyle w:val="Normal"/>
            </w:pPr>
          </w:p>
        </w:tc>
      </w:tr>
    </w:tbl>
    <w:p w:rsidR="601A5FE9" w:rsidP="021EC506" w:rsidRDefault="601A5FE9" w14:paraId="15747264" w14:textId="0353E0CB">
      <w:pPr>
        <w:pStyle w:val="Normal"/>
      </w:pPr>
      <w:r>
        <w:br w:type="page"/>
      </w:r>
    </w:p>
    <w:tbl>
      <w:tblPr>
        <w:tblStyle w:val="TableGrid"/>
        <w:tblW w:w="10572" w:type="dxa"/>
        <w:tblLayout w:type="fixed"/>
        <w:tblLook w:val="06A0" w:firstRow="1" w:lastRow="0" w:firstColumn="1" w:lastColumn="0" w:noHBand="1" w:noVBand="1"/>
      </w:tblPr>
      <w:tblGrid>
        <w:gridCol w:w="5955"/>
        <w:gridCol w:w="4617"/>
      </w:tblGrid>
      <w:tr w:rsidR="7AC0CC49" w:rsidTr="416E2EE1" w14:paraId="39AAD0B2">
        <w:tc>
          <w:tcPr>
            <w:tcW w:w="10572" w:type="dxa"/>
            <w:gridSpan w:val="2"/>
            <w:tcMar/>
          </w:tcPr>
          <w:p w:rsidR="7AC0CC49" w:rsidP="7AC0CC49" w:rsidRDefault="7AC0CC49" w14:paraId="5D93BF6F" w14:textId="67600452">
            <w:pPr>
              <w:pStyle w:val="Normal"/>
              <w:rPr>
                <w:rFonts w:ascii="Calibri" w:hAnsi="Calibri" w:eastAsia="Calibri" w:cs="Calibri" w:asciiTheme="minorAscii" w:hAnsiTheme="minorAscii" w:eastAsiaTheme="minorAscii" w:cstheme="minorAscii"/>
                <w:b w:val="1"/>
                <w:bCs w:val="1"/>
                <w:sz w:val="24"/>
                <w:szCs w:val="24"/>
              </w:rPr>
            </w:pPr>
            <w:r w:rsidRPr="416E2EE1" w:rsidR="416E2EE1">
              <w:rPr>
                <w:rFonts w:ascii="Calibri" w:hAnsi="Calibri" w:eastAsia="Calibri" w:cs="Calibri" w:asciiTheme="minorAscii" w:hAnsiTheme="minorAscii" w:eastAsiaTheme="minorAscii" w:cstheme="minorAscii"/>
                <w:b w:val="1"/>
                <w:bCs w:val="1"/>
                <w:sz w:val="24"/>
                <w:szCs w:val="24"/>
              </w:rPr>
              <w:t>What’s on?</w:t>
            </w:r>
          </w:p>
          <w:p w:rsidR="7AC0CC49" w:rsidP="7AC0CC49" w:rsidRDefault="7AC0CC49" w14:paraId="123FDFB1" w14:textId="26DD7884">
            <w:pPr>
              <w:pStyle w:val="Normal"/>
              <w:rPr>
                <w:rFonts w:ascii="Calibri" w:hAnsi="Calibri" w:eastAsia="Calibri" w:cs="Calibri" w:asciiTheme="minorAscii" w:hAnsiTheme="minorAscii" w:eastAsiaTheme="minorAscii" w:cstheme="minorAscii"/>
                <w:sz w:val="24"/>
                <w:szCs w:val="24"/>
              </w:rPr>
            </w:pPr>
            <w:r w:rsidRPr="416E2EE1" w:rsidR="416E2EE1">
              <w:rPr>
                <w:rFonts w:ascii="Calibri" w:hAnsi="Calibri" w:eastAsia="Calibri" w:cs="Calibri" w:asciiTheme="minorAscii" w:hAnsiTheme="minorAscii" w:eastAsiaTheme="minorAscii" w:cstheme="minorAscii"/>
                <w:sz w:val="24"/>
                <w:szCs w:val="24"/>
              </w:rPr>
              <w:t xml:space="preserve">There are always new groups or events springing up either for people living with dementia or their </w:t>
            </w:r>
            <w:proofErr w:type="gramStart"/>
            <w:r w:rsidRPr="416E2EE1" w:rsidR="416E2EE1">
              <w:rPr>
                <w:rFonts w:ascii="Calibri" w:hAnsi="Calibri" w:eastAsia="Calibri" w:cs="Calibri" w:asciiTheme="minorAscii" w:hAnsiTheme="minorAscii" w:eastAsiaTheme="minorAscii" w:cstheme="minorAscii"/>
                <w:sz w:val="24"/>
                <w:szCs w:val="24"/>
              </w:rPr>
              <w:t>carers</w:t>
            </w:r>
            <w:proofErr w:type="gramEnd"/>
            <w:r w:rsidRPr="416E2EE1" w:rsidR="416E2EE1">
              <w:rPr>
                <w:rFonts w:ascii="Calibri" w:hAnsi="Calibri" w:eastAsia="Calibri" w:cs="Calibri" w:asciiTheme="minorAscii" w:hAnsiTheme="minorAscii" w:eastAsiaTheme="minorAscii" w:cstheme="minorAscii"/>
                <w:sz w:val="24"/>
                <w:szCs w:val="24"/>
              </w:rPr>
              <w:t>.  Here are a few that we’ve come across recently:</w:t>
            </w:r>
          </w:p>
        </w:tc>
      </w:tr>
      <w:tr w:rsidR="3D417DF3" w:rsidTr="416E2EE1" w14:paraId="1267AC40">
        <w:tc>
          <w:tcPr>
            <w:tcW w:w="5955" w:type="dxa"/>
            <w:tcMar/>
          </w:tcPr>
          <w:p w:rsidP="416E2EE1" w14:paraId="571FA920" w14:textId="77D67D4B">
            <w:pPr>
              <w:pStyle w:val="Normal"/>
              <w:rPr>
                <w:rFonts w:ascii="Calibri" w:hAnsi="Calibri" w:eastAsia="Calibri" w:cs="Calibri" w:asciiTheme="minorAscii" w:hAnsiTheme="minorAscii" w:eastAsiaTheme="minorAscii" w:cstheme="minorAscii"/>
                <w:sz w:val="24"/>
                <w:szCs w:val="24"/>
              </w:rPr>
            </w:pPr>
            <w:r>
              <w:drawing>
                <wp:inline wp14:editId="455EF68E" wp14:anchorId="4D8A279C">
                  <wp:extent cx="3400425" cy="4572000"/>
                  <wp:effectExtent l="0" t="0" r="0" b="0"/>
                  <wp:docPr id="419663162" name="" title=""/>
                  <wp:cNvGraphicFramePr>
                    <a:graphicFrameLocks noChangeAspect="1"/>
                  </wp:cNvGraphicFramePr>
                  <a:graphic>
                    <a:graphicData uri="http://schemas.openxmlformats.org/drawingml/2006/picture">
                      <pic:pic>
                        <pic:nvPicPr>
                          <pic:cNvPr id="0" name=""/>
                          <pic:cNvPicPr/>
                        </pic:nvPicPr>
                        <pic:blipFill>
                          <a:blip r:embed="R3d9f94ce20104e0e">
                            <a:extLst>
                              <a:ext xmlns:a="http://schemas.openxmlformats.org/drawingml/2006/main" uri="{28A0092B-C50C-407E-A947-70E740481C1C}">
                                <a14:useLocalDpi val="0"/>
                              </a:ext>
                            </a:extLst>
                          </a:blip>
                          <a:stretch>
                            <a:fillRect/>
                          </a:stretch>
                        </pic:blipFill>
                        <pic:spPr>
                          <a:xfrm>
                            <a:off x="0" y="0"/>
                            <a:ext cx="3400425" cy="4572000"/>
                          </a:xfrm>
                          <a:prstGeom prst="rect">
                            <a:avLst/>
                          </a:prstGeom>
                        </pic:spPr>
                      </pic:pic>
                    </a:graphicData>
                  </a:graphic>
                </wp:inline>
              </w:drawing>
            </w:r>
          </w:p>
        </w:tc>
        <w:tc>
          <w:tcPr>
            <w:tcW w:w="4617" w:type="dxa"/>
            <w:tcMar/>
          </w:tcPr>
          <w:p w:rsidR="23A379E6" w:rsidP="416E2EE1" w:rsidRDefault="23A379E6" w14:paraId="6E87E1C5" w14:textId="26194911">
            <w:pPr>
              <w:pStyle w:val="Normal"/>
              <w:rPr>
                <w:rFonts w:ascii="Calibri" w:hAnsi="Calibri" w:eastAsia="Calibri" w:cs="Calibri" w:asciiTheme="minorAscii" w:hAnsiTheme="minorAscii" w:eastAsiaTheme="minorAscii" w:cstheme="minorAscii"/>
                <w:sz w:val="24"/>
                <w:szCs w:val="24"/>
              </w:rPr>
            </w:pPr>
            <w:r w:rsidRPr="416E2EE1" w:rsidR="416E2EE1">
              <w:rPr>
                <w:rFonts w:ascii="Calibri" w:hAnsi="Calibri" w:eastAsia="Calibri" w:cs="Calibri" w:asciiTheme="minorAscii" w:hAnsiTheme="minorAscii" w:eastAsiaTheme="minorAscii" w:cstheme="minorAscii"/>
                <w:sz w:val="24"/>
                <w:szCs w:val="24"/>
              </w:rPr>
              <w:t xml:space="preserve">Health, social care and community colleagues working in the Manor, Park and </w:t>
            </w:r>
            <w:proofErr w:type="spellStart"/>
            <w:r w:rsidRPr="416E2EE1" w:rsidR="416E2EE1">
              <w:rPr>
                <w:rFonts w:ascii="Calibri" w:hAnsi="Calibri" w:eastAsia="Calibri" w:cs="Calibri" w:asciiTheme="minorAscii" w:hAnsiTheme="minorAscii" w:eastAsiaTheme="minorAscii" w:cstheme="minorAscii"/>
                <w:sz w:val="24"/>
                <w:szCs w:val="24"/>
              </w:rPr>
              <w:t>Arbourthorne</w:t>
            </w:r>
            <w:proofErr w:type="spellEnd"/>
            <w:r w:rsidRPr="416E2EE1" w:rsidR="416E2EE1">
              <w:rPr>
                <w:rFonts w:ascii="Calibri" w:hAnsi="Calibri" w:eastAsia="Calibri" w:cs="Calibri" w:asciiTheme="minorAscii" w:hAnsiTheme="minorAscii" w:eastAsiaTheme="minorAscii" w:cstheme="minorAscii"/>
                <w:sz w:val="24"/>
                <w:szCs w:val="24"/>
              </w:rPr>
              <w:t xml:space="preserve"> areas are taking part in a project to reduce falls amongst people living with dementia.</w:t>
            </w:r>
          </w:p>
          <w:p w:rsidR="23A379E6" w:rsidP="416E2EE1" w:rsidRDefault="23A379E6" w14:paraId="57DBB939" w14:textId="1519713F">
            <w:pPr>
              <w:pStyle w:val="Normal"/>
              <w:rPr>
                <w:rFonts w:ascii="Calibri" w:hAnsi="Calibri" w:eastAsia="Calibri" w:cs="Calibri" w:asciiTheme="minorAscii" w:hAnsiTheme="minorAscii" w:eastAsiaTheme="minorAscii" w:cstheme="minorAscii"/>
                <w:sz w:val="24"/>
                <w:szCs w:val="24"/>
              </w:rPr>
            </w:pPr>
          </w:p>
          <w:p w:rsidR="23A379E6" w:rsidP="416E2EE1" w:rsidRDefault="23A379E6" w14:paraId="7CB45DCA" w14:textId="3C52314E">
            <w:pPr>
              <w:pStyle w:val="Normal"/>
              <w:rPr>
                <w:rFonts w:ascii="Calibri" w:hAnsi="Calibri" w:eastAsia="Calibri" w:cs="Calibri" w:asciiTheme="minorAscii" w:hAnsiTheme="minorAscii" w:eastAsiaTheme="minorAscii" w:cstheme="minorAscii"/>
                <w:sz w:val="24"/>
                <w:szCs w:val="24"/>
              </w:rPr>
            </w:pPr>
            <w:r w:rsidRPr="416E2EE1" w:rsidR="416E2EE1">
              <w:rPr>
                <w:rFonts w:ascii="Calibri" w:hAnsi="Calibri" w:eastAsia="Calibri" w:cs="Calibri" w:asciiTheme="minorAscii" w:hAnsiTheme="minorAscii" w:eastAsiaTheme="minorAscii" w:cstheme="minorAscii"/>
                <w:sz w:val="24"/>
                <w:szCs w:val="24"/>
              </w:rPr>
              <w:t xml:space="preserve">Several DDG staff and volunteers recently attended </w:t>
            </w:r>
            <w:proofErr w:type="gramStart"/>
            <w:r w:rsidRPr="416E2EE1" w:rsidR="416E2EE1">
              <w:rPr>
                <w:rFonts w:ascii="Calibri" w:hAnsi="Calibri" w:eastAsia="Calibri" w:cs="Calibri" w:asciiTheme="minorAscii" w:hAnsiTheme="minorAscii" w:eastAsiaTheme="minorAscii" w:cstheme="minorAscii"/>
                <w:sz w:val="24"/>
                <w:szCs w:val="24"/>
              </w:rPr>
              <w:t>this helpful falls</w:t>
            </w:r>
            <w:proofErr w:type="gramEnd"/>
            <w:r w:rsidRPr="416E2EE1" w:rsidR="416E2EE1">
              <w:rPr>
                <w:rFonts w:ascii="Calibri" w:hAnsi="Calibri" w:eastAsia="Calibri" w:cs="Calibri" w:asciiTheme="minorAscii" w:hAnsiTheme="minorAscii" w:eastAsiaTheme="minorAscii" w:cstheme="minorAscii"/>
                <w:sz w:val="24"/>
                <w:szCs w:val="24"/>
              </w:rPr>
              <w:t xml:space="preserve"> training session for staff. This</w:t>
            </w:r>
            <w:r w:rsidRPr="416E2EE1" w:rsidR="416E2EE1">
              <w:rPr>
                <w:rFonts w:ascii="Calibri" w:hAnsi="Calibri" w:eastAsia="Calibri" w:cs="Calibri" w:asciiTheme="minorAscii" w:hAnsiTheme="minorAscii" w:eastAsiaTheme="minorAscii" w:cstheme="minorAscii"/>
                <w:b w:val="1"/>
                <w:bCs w:val="1"/>
                <w:sz w:val="24"/>
                <w:szCs w:val="24"/>
              </w:rPr>
              <w:t xml:space="preserve"> free</w:t>
            </w:r>
            <w:r w:rsidRPr="416E2EE1" w:rsidR="416E2EE1">
              <w:rPr>
                <w:rFonts w:ascii="Calibri" w:hAnsi="Calibri" w:eastAsia="Calibri" w:cs="Calibri" w:asciiTheme="minorAscii" w:hAnsiTheme="minorAscii" w:eastAsiaTheme="minorAscii" w:cstheme="minorAscii"/>
                <w:sz w:val="24"/>
                <w:szCs w:val="24"/>
              </w:rPr>
              <w:t xml:space="preserve"> training is now being offered to people living with dementia and their </w:t>
            </w:r>
            <w:proofErr w:type="gramStart"/>
            <w:r w:rsidRPr="416E2EE1" w:rsidR="416E2EE1">
              <w:rPr>
                <w:rFonts w:ascii="Calibri" w:hAnsi="Calibri" w:eastAsia="Calibri" w:cs="Calibri" w:asciiTheme="minorAscii" w:hAnsiTheme="minorAscii" w:eastAsiaTheme="minorAscii" w:cstheme="minorAscii"/>
                <w:sz w:val="24"/>
                <w:szCs w:val="24"/>
              </w:rPr>
              <w:t>carers</w:t>
            </w:r>
            <w:proofErr w:type="gramEnd"/>
            <w:r w:rsidRPr="416E2EE1" w:rsidR="416E2EE1">
              <w:rPr>
                <w:rFonts w:ascii="Calibri" w:hAnsi="Calibri" w:eastAsia="Calibri" w:cs="Calibri" w:asciiTheme="minorAscii" w:hAnsiTheme="minorAscii" w:eastAsiaTheme="minorAscii" w:cstheme="minorAscii"/>
                <w:sz w:val="24"/>
                <w:szCs w:val="24"/>
              </w:rPr>
              <w:t xml:space="preserve">.  </w:t>
            </w:r>
          </w:p>
          <w:p w:rsidR="23A379E6" w:rsidP="416E2EE1" w:rsidRDefault="23A379E6" w14:paraId="1D39C371" w14:textId="5BBC29D8">
            <w:pPr>
              <w:pStyle w:val="Normal"/>
              <w:rPr>
                <w:rFonts w:ascii="Calibri" w:hAnsi="Calibri" w:eastAsia="Calibri" w:cs="Calibri" w:asciiTheme="minorAscii" w:hAnsiTheme="minorAscii" w:eastAsiaTheme="minorAscii" w:cstheme="minorAscii"/>
                <w:sz w:val="24"/>
                <w:szCs w:val="24"/>
              </w:rPr>
            </w:pPr>
          </w:p>
          <w:p w:rsidR="23A379E6" w:rsidP="416E2EE1" w:rsidRDefault="23A379E6" w14:paraId="42B6D143" w14:textId="61EBD617">
            <w:pPr>
              <w:pStyle w:val="Normal"/>
              <w:rPr>
                <w:rFonts w:ascii="Calibri" w:hAnsi="Calibri" w:eastAsia="Calibri" w:cs="Calibri" w:asciiTheme="minorAscii" w:hAnsiTheme="minorAscii" w:eastAsiaTheme="minorAscii" w:cstheme="minorAscii"/>
                <w:sz w:val="24"/>
                <w:szCs w:val="24"/>
              </w:rPr>
            </w:pPr>
            <w:r w:rsidRPr="416E2EE1" w:rsidR="416E2EE1">
              <w:rPr>
                <w:rFonts w:ascii="Calibri" w:hAnsi="Calibri" w:eastAsia="Calibri" w:cs="Calibri" w:asciiTheme="minorAscii" w:hAnsiTheme="minorAscii" w:eastAsiaTheme="minorAscii" w:cstheme="minorAscii"/>
                <w:sz w:val="24"/>
                <w:szCs w:val="24"/>
              </w:rPr>
              <w:t>Even if you live outside of the area its worth getting in touch as the organisers may be able to extend the invitation to you.</w:t>
            </w:r>
          </w:p>
        </w:tc>
      </w:tr>
      <w:tr w:rsidR="416E2EE1" w:rsidTr="416E2EE1" w14:paraId="36ACB093">
        <w:trPr>
          <w:trHeight w:val="8790"/>
        </w:trPr>
        <w:tc>
          <w:tcPr>
            <w:tcW w:w="10572" w:type="dxa"/>
            <w:gridSpan w:val="2"/>
            <w:tcMar/>
          </w:tcPr>
          <w:p w:rsidR="416E2EE1" w:rsidP="416E2EE1" w:rsidRDefault="416E2EE1" w14:paraId="1D5EBFE3" w14:textId="506F7EC5">
            <w:pPr>
              <w:jc w:val="left"/>
              <w:rPr>
                <w:rFonts w:ascii="Calibri" w:hAnsi="Calibri" w:eastAsia="Calibri" w:cs="Calibri" w:asciiTheme="minorAscii" w:hAnsiTheme="minorAscii" w:eastAsiaTheme="minorAscii" w:cstheme="minorAscii"/>
                <w:b w:val="0"/>
                <w:bCs w:val="0"/>
                <w:i w:val="0"/>
                <w:iCs w:val="0"/>
                <w:caps w:val="0"/>
                <w:smallCaps w:val="0"/>
                <w:noProof w:val="0"/>
                <w:color w:val="26282A"/>
                <w:sz w:val="24"/>
                <w:szCs w:val="24"/>
                <w:lang w:val="en-GB"/>
              </w:rPr>
            </w:pPr>
            <w:r w:rsidRPr="416E2EE1" w:rsidR="416E2EE1">
              <w:rPr>
                <w:rFonts w:ascii="Calibri" w:hAnsi="Calibri" w:eastAsia="Calibri" w:cs="Calibri" w:asciiTheme="minorAscii" w:hAnsiTheme="minorAscii" w:eastAsiaTheme="minorAscii" w:cstheme="minorAscii"/>
                <w:b w:val="1"/>
                <w:bCs w:val="1"/>
                <w:i w:val="0"/>
                <w:iCs w:val="0"/>
                <w:caps w:val="0"/>
                <w:smallCaps w:val="0"/>
                <w:noProof w:val="0"/>
                <w:color w:val="26282A"/>
                <w:sz w:val="36"/>
                <w:szCs w:val="36"/>
                <w:lang w:val="en-GB"/>
              </w:rPr>
              <w:t>Hype Dance</w:t>
            </w: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26282A"/>
                <w:sz w:val="24"/>
                <w:szCs w:val="24"/>
                <w:lang w:val="en-GB"/>
              </w:rPr>
              <w:t>, in association with Lab4Living, and funded by Arts Council England, have undertaken a period of R&amp;D, utilising two dancers and a movement artist / choreographer to understand and deconstruct the movements executed during the dressing of older people in care by re-enacting dressing rituals, using performance research methods.</w:t>
            </w:r>
          </w:p>
          <w:p w:rsidR="416E2EE1" w:rsidP="416E2EE1" w:rsidRDefault="416E2EE1" w14:paraId="050E2245" w14:textId="122A24E1">
            <w:pPr>
              <w:jc w:val="left"/>
            </w:pPr>
          </w:p>
          <w:p w:rsidR="416E2EE1" w:rsidP="416E2EE1" w:rsidRDefault="416E2EE1" w14:paraId="0A79C60B" w14:textId="26D8E414">
            <w:pPr>
              <w:jc w:val="left"/>
              <w:rPr>
                <w:rFonts w:ascii="Calibri" w:hAnsi="Calibri" w:eastAsia="Calibri" w:cs="Calibri" w:asciiTheme="minorAscii" w:hAnsiTheme="minorAscii" w:eastAsiaTheme="minorAscii" w:cstheme="minorAscii"/>
                <w:b w:val="0"/>
                <w:bCs w:val="0"/>
                <w:i w:val="0"/>
                <w:iCs w:val="0"/>
                <w:caps w:val="0"/>
                <w:smallCaps w:val="0"/>
                <w:noProof w:val="0"/>
                <w:color w:val="26282A"/>
                <w:sz w:val="24"/>
                <w:szCs w:val="24"/>
                <w:lang w:val="en-GB"/>
              </w:rPr>
            </w:pP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26282A"/>
                <w:sz w:val="24"/>
                <w:szCs w:val="24"/>
                <w:lang w:val="en-GB"/>
              </w:rPr>
              <w:t xml:space="preserve">The aim of this is to explore whether the use of art-based and performance research methods, such as dance and textile creations, can lead to a new understanding of the relationship between a person with reduced mobility and their </w:t>
            </w:r>
            <w:proofErr w:type="gramStart"/>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26282A"/>
                <w:sz w:val="24"/>
                <w:szCs w:val="24"/>
                <w:lang w:val="en-GB"/>
              </w:rPr>
              <w:t>carers</w:t>
            </w:r>
            <w:proofErr w:type="gramEnd"/>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26282A"/>
                <w:sz w:val="24"/>
                <w:szCs w:val="24"/>
                <w:lang w:val="en-GB"/>
              </w:rPr>
              <w:t>, during dressing rituals.</w:t>
            </w:r>
            <w:r>
              <w:br/>
            </w:r>
            <w:r>
              <w:br/>
            </w: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26282A"/>
                <w:sz w:val="24"/>
                <w:szCs w:val="24"/>
                <w:lang w:val="en-GB"/>
              </w:rPr>
              <w:t xml:space="preserve">This project will culminate in a sharing of the dance theatre on </w:t>
            </w:r>
            <w:r w:rsidRPr="416E2EE1" w:rsidR="416E2EE1">
              <w:rPr>
                <w:rFonts w:ascii="Calibri" w:hAnsi="Calibri" w:eastAsia="Calibri" w:cs="Calibri" w:asciiTheme="minorAscii" w:hAnsiTheme="minorAscii" w:eastAsiaTheme="minorAscii" w:cstheme="minorAscii"/>
                <w:b w:val="1"/>
                <w:bCs w:val="1"/>
                <w:i w:val="0"/>
                <w:iCs w:val="0"/>
                <w:caps w:val="0"/>
                <w:smallCaps w:val="0"/>
                <w:noProof w:val="0"/>
                <w:color w:val="26282A"/>
                <w:sz w:val="24"/>
                <w:szCs w:val="24"/>
                <w:lang w:val="en-GB"/>
              </w:rPr>
              <w:t>Friday 12th August at 19:00 at Hype Dance Studio Theatre, Sheffield.</w:t>
            </w: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26282A"/>
                <w:sz w:val="24"/>
                <w:szCs w:val="24"/>
                <w:lang w:val="en-GB"/>
              </w:rPr>
              <w:t xml:space="preserve"> There will be some research materials on display, a short Q&amp;A session after the sharing and a chance for an informal social exchange at the end. The event will last approximately 1 hour.</w:t>
            </w:r>
          </w:p>
          <w:p w:rsidR="416E2EE1" w:rsidP="416E2EE1" w:rsidRDefault="416E2EE1" w14:paraId="05D6A8BB" w14:textId="6A7DC62D">
            <w:pPr>
              <w:jc w:val="left"/>
            </w:pPr>
          </w:p>
          <w:p w:rsidR="416E2EE1" w:rsidP="416E2EE1" w:rsidRDefault="416E2EE1" w14:paraId="37021FA0" w14:textId="769EFD69">
            <w:pPr>
              <w:pStyle w:val="Normal"/>
              <w:jc w:val="left"/>
              <w:rPr>
                <w:rFonts w:ascii="Calibri" w:hAnsi="Calibri" w:eastAsia="Calibri" w:cs="Calibri" w:asciiTheme="minorAscii" w:hAnsiTheme="minorAscii" w:eastAsiaTheme="minorAscii" w:cstheme="minorAscii"/>
                <w:b w:val="0"/>
                <w:bCs w:val="0"/>
                <w:i w:val="0"/>
                <w:iCs w:val="0"/>
                <w:caps w:val="0"/>
                <w:smallCaps w:val="0"/>
                <w:noProof w:val="0"/>
                <w:color w:val="26282A"/>
                <w:sz w:val="24"/>
                <w:szCs w:val="24"/>
                <w:lang w:val="en-GB"/>
              </w:rPr>
            </w:pP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26282A"/>
                <w:sz w:val="24"/>
                <w:szCs w:val="24"/>
                <w:lang w:val="en-GB"/>
              </w:rPr>
              <w:t>If you (or any of your colleagues) would like to attend this event, please reply to this email - and please feel free to forward to anyone you feel may be interested.    Many thanks   Alex</w:t>
            </w:r>
          </w:p>
          <w:p w:rsidR="416E2EE1" w:rsidP="416E2EE1" w:rsidRDefault="416E2EE1" w14:paraId="5F9A13C3" w14:textId="5E9E1727">
            <w:pPr>
              <w:pStyle w:val="Normal"/>
              <w:jc w:val="left"/>
              <w:rPr>
                <w:rFonts w:ascii="Calibri" w:hAnsi="Calibri" w:eastAsia="Calibri" w:cs="Calibri" w:asciiTheme="minorAscii" w:hAnsiTheme="minorAscii" w:eastAsiaTheme="minorAscii" w:cstheme="minorAscii"/>
                <w:sz w:val="24"/>
                <w:szCs w:val="24"/>
              </w:rPr>
            </w:pPr>
            <w:r>
              <w:br/>
            </w:r>
            <w:r>
              <w:drawing>
                <wp:inline wp14:editId="0F768FFA" wp14:anchorId="0D4F9B37">
                  <wp:extent cx="4391025" cy="1485900"/>
                  <wp:effectExtent l="0" t="0" r="0" b="0"/>
                  <wp:docPr id="808792034" name="" title=""/>
                  <wp:cNvGraphicFramePr>
                    <a:graphicFrameLocks noChangeAspect="1"/>
                  </wp:cNvGraphicFramePr>
                  <a:graphic>
                    <a:graphicData uri="http://schemas.openxmlformats.org/drawingml/2006/picture">
                      <pic:pic>
                        <pic:nvPicPr>
                          <pic:cNvPr id="0" name=""/>
                          <pic:cNvPicPr/>
                        </pic:nvPicPr>
                        <pic:blipFill>
                          <a:blip r:embed="R7c2486dcf0c04825">
                            <a:extLst>
                              <a:ext xmlns:a="http://schemas.openxmlformats.org/drawingml/2006/main" uri="{28A0092B-C50C-407E-A947-70E740481C1C}">
                                <a14:useLocalDpi val="0"/>
                              </a:ext>
                            </a:extLst>
                          </a:blip>
                          <a:stretch>
                            <a:fillRect/>
                          </a:stretch>
                        </pic:blipFill>
                        <pic:spPr>
                          <a:xfrm>
                            <a:off x="0" y="0"/>
                            <a:ext cx="4391025" cy="1485900"/>
                          </a:xfrm>
                          <a:prstGeom prst="rect">
                            <a:avLst/>
                          </a:prstGeom>
                        </pic:spPr>
                      </pic:pic>
                    </a:graphicData>
                  </a:graphic>
                </wp:inline>
              </w:drawing>
            </w:r>
          </w:p>
          <w:p w:rsidR="416E2EE1" w:rsidP="416E2EE1" w:rsidRDefault="416E2EE1" w14:paraId="2DD52803" w14:textId="33E0E447">
            <w:pPr>
              <w:jc w:val="left"/>
              <w:rPr>
                <w:rFonts w:ascii="Calibri" w:hAnsi="Calibri" w:eastAsia="Calibri" w:cs="Calibri"/>
                <w:b w:val="0"/>
                <w:bCs w:val="0"/>
                <w:i w:val="0"/>
                <w:iCs w:val="0"/>
                <w:caps w:val="0"/>
                <w:smallCaps w:val="0"/>
                <w:noProof w:val="0"/>
                <w:color w:val="26282A"/>
                <w:sz w:val="19"/>
                <w:szCs w:val="19"/>
                <w:lang w:val="en-GB"/>
              </w:rPr>
            </w:pPr>
          </w:p>
        </w:tc>
      </w:tr>
      <w:tr w:rsidR="3D417DF3" w:rsidTr="416E2EE1" w14:paraId="533E0227">
        <w:tc>
          <w:tcPr>
            <w:tcW w:w="10572" w:type="dxa"/>
            <w:gridSpan w:val="2"/>
            <w:tcMar/>
          </w:tcPr>
          <w:p w:rsidR="3D417DF3" w:rsidP="416E2EE1" w:rsidRDefault="3D417DF3" w14:paraId="6AF5A121" w14:textId="323F1B46">
            <w:pPr>
              <w:jc w:val="left"/>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pPr>
            <w:r w:rsidRPr="416E2EE1" w:rsidR="416E2EE1">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t>Neighbourhood Dementia Partnership meeting</w:t>
            </w:r>
          </w:p>
          <w:p w:rsidR="3D417DF3" w:rsidP="416E2EE1" w:rsidRDefault="3D417DF3" w14:paraId="01BE044D" w14:textId="72249EDA">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This is a really useful monthly meeting that I go to which is hosted by </w:t>
            </w:r>
            <w:proofErr w:type="spellStart"/>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Dovercourt</w:t>
            </w:r>
            <w:proofErr w:type="spellEnd"/>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surgery.  It’s attended by local dementia groups and organisations and has some representation from people living with dementia and carers (but would appreciate more).  We often have presentations from local services and people with expertise in living with dementia or supporting people living with dementia.  The next meeting is on</w:t>
            </w:r>
            <w:r w:rsidRPr="416E2EE1" w:rsidR="416E2EE1">
              <w:rPr>
                <w:rFonts w:ascii="Calibri" w:hAnsi="Calibri" w:eastAsia="Calibri" w:cs="Calibri"/>
                <w:b w:val="0"/>
                <w:bCs w:val="0"/>
                <w:i w:val="0"/>
                <w:iCs w:val="0"/>
                <w:caps w:val="0"/>
                <w:smallCaps w:val="0"/>
                <w:noProof w:val="0"/>
                <w:color w:val="1D2228"/>
                <w:sz w:val="24"/>
                <w:szCs w:val="24"/>
                <w:lang w:val="en-GB"/>
              </w:rPr>
              <w:t xml:space="preserve"> Thursday 22</w:t>
            </w:r>
            <w:r w:rsidRPr="416E2EE1" w:rsidR="416E2EE1">
              <w:rPr>
                <w:rFonts w:ascii="Calibri" w:hAnsi="Calibri" w:eastAsia="Calibri" w:cs="Calibri"/>
                <w:b w:val="0"/>
                <w:bCs w:val="0"/>
                <w:i w:val="0"/>
                <w:iCs w:val="0"/>
                <w:caps w:val="0"/>
                <w:smallCaps w:val="0"/>
                <w:noProof w:val="0"/>
                <w:color w:val="1D2228"/>
                <w:sz w:val="24"/>
                <w:szCs w:val="24"/>
                <w:vertAlign w:val="superscript"/>
                <w:lang w:val="en-GB"/>
              </w:rPr>
              <w:t>nd</w:t>
            </w:r>
            <w:r w:rsidRPr="416E2EE1" w:rsidR="416E2EE1">
              <w:rPr>
                <w:rFonts w:ascii="Calibri" w:hAnsi="Calibri" w:eastAsia="Calibri" w:cs="Calibri"/>
                <w:b w:val="0"/>
                <w:bCs w:val="0"/>
                <w:i w:val="0"/>
                <w:iCs w:val="0"/>
                <w:caps w:val="0"/>
                <w:smallCaps w:val="0"/>
                <w:noProof w:val="0"/>
                <w:color w:val="1D2228"/>
                <w:sz w:val="24"/>
                <w:szCs w:val="24"/>
                <w:lang w:val="en-GB"/>
              </w:rPr>
              <w:t xml:space="preserve"> September, 12,30pm-200pm</w:t>
            </w: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FF0000"/>
                <w:sz w:val="24"/>
                <w:szCs w:val="24"/>
                <w:lang w:val="en-GB"/>
              </w:rPr>
              <w:t xml:space="preserve"> </w:t>
            </w: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on Zoom.  Please contact </w:t>
            </w:r>
            <w:hyperlink r:id="R26b029d73d094222">
              <w:r w:rsidRPr="416E2EE1" w:rsidR="416E2EE1">
                <w:rPr>
                  <w:rStyle w:val="Hyperlink"/>
                  <w:rFonts w:ascii="Calibri" w:hAnsi="Calibri" w:eastAsia="Calibri" w:cs="Calibri" w:asciiTheme="minorAscii" w:hAnsiTheme="minorAscii" w:eastAsiaTheme="minorAscii" w:cstheme="minorAscii"/>
                  <w:b w:val="0"/>
                  <w:bCs w:val="0"/>
                  <w:i w:val="0"/>
                  <w:iCs w:val="0"/>
                  <w:caps w:val="0"/>
                  <w:smallCaps w:val="0"/>
                  <w:strike w:val="0"/>
                  <w:dstrike w:val="0"/>
                  <w:noProof w:val="0"/>
                  <w:sz w:val="24"/>
                  <w:szCs w:val="24"/>
                  <w:lang w:val="en-GB"/>
                </w:rPr>
                <w:t>michelle.wilde1@nhs.net</w:t>
              </w:r>
            </w:hyperlink>
            <w:r w:rsidRPr="416E2EE1" w:rsidR="416E2EE1">
              <w:rPr>
                <w:rFonts w:ascii="Calibri" w:hAnsi="Calibri" w:eastAsia="Calibri" w:cs="Calibri" w:asciiTheme="minorAscii" w:hAnsiTheme="minorAscii" w:eastAsiaTheme="minorAscii" w:cstheme="minorAscii"/>
                <w:b w:val="0"/>
                <w:bCs w:val="0"/>
                <w:i w:val="0"/>
                <w:iCs w:val="0"/>
                <w:caps w:val="0"/>
                <w:smallCaps w:val="0"/>
                <w:strike w:val="0"/>
                <w:dstrike w:val="0"/>
                <w:noProof w:val="0"/>
                <w:sz w:val="24"/>
                <w:szCs w:val="24"/>
                <w:lang w:val="en-GB"/>
              </w:rPr>
              <w:t xml:space="preserve"> if you would like to be added to the mailing list.</w:t>
            </w:r>
          </w:p>
          <w:p w:rsidR="3D417DF3" w:rsidP="416E2EE1" w:rsidRDefault="3D417DF3" w14:paraId="2FCD24F3" w14:textId="30DC7CEF">
            <w:pPr>
              <w:pStyle w:val="Normal"/>
              <w:rPr>
                <w:rFonts w:ascii="Calibri" w:hAnsi="Calibri" w:eastAsia="Calibri" w:cs="Calibri" w:asciiTheme="minorAscii" w:hAnsiTheme="minorAscii" w:eastAsiaTheme="minorAscii" w:cstheme="minorAscii"/>
                <w:b w:val="0"/>
                <w:bCs w:val="0"/>
                <w:i w:val="0"/>
                <w:iCs w:val="0"/>
                <w:caps w:val="0"/>
                <w:smallCaps w:val="0"/>
                <w:strike w:val="0"/>
                <w:dstrike w:val="0"/>
                <w:noProof w:val="0"/>
                <w:sz w:val="24"/>
                <w:szCs w:val="24"/>
                <w:lang w:val="en-GB"/>
              </w:rPr>
            </w:pPr>
          </w:p>
        </w:tc>
      </w:tr>
      <w:tr w:rsidR="3D417DF3" w:rsidTr="416E2EE1" w14:paraId="24104F32">
        <w:tc>
          <w:tcPr>
            <w:tcW w:w="10572" w:type="dxa"/>
            <w:gridSpan w:val="2"/>
            <w:tcMar/>
          </w:tcPr>
          <w:p w:rsidR="3D417DF3" w:rsidP="416E2EE1" w:rsidRDefault="3D417DF3" w14:paraId="430C9077" w14:textId="27489CB8">
            <w:pPr>
              <w:jc w:val="left"/>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pPr>
            <w:r w:rsidRPr="416E2EE1" w:rsidR="416E2EE1">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t>Forthcoming conference organised by Deepness Dementia Media.</w:t>
            </w:r>
          </w:p>
          <w:p w:rsidR="3D417DF3" w:rsidP="416E2EE1" w:rsidRDefault="3D417DF3" w14:paraId="62ED252D" w14:textId="0D148165">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At Victoria Hall, Sheffield on the 26</w:t>
            </w: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vertAlign w:val="superscript"/>
                <w:lang w:val="en-GB"/>
              </w:rPr>
              <w:t>th</w:t>
            </w: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 27</w:t>
            </w: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vertAlign w:val="superscript"/>
                <w:lang w:val="en-GB"/>
              </w:rPr>
              <w:t>th</w:t>
            </w: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September 2022</w:t>
            </w:r>
          </w:p>
          <w:p w:rsidR="3D417DF3" w:rsidP="416E2EE1" w:rsidRDefault="3D417DF3" w14:paraId="6009AD85" w14:textId="2F3B4C07">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The conference is organised by Deepness Dementia Media (Deepness Ltd), a non-profit organization, run by people living with Dementia for people living with Dementia.</w:t>
            </w:r>
          </w:p>
          <w:p w:rsidR="3D417DF3" w:rsidP="416E2EE1" w:rsidRDefault="3D417DF3" w14:paraId="18F34FC5" w14:textId="3FA97ADA">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The theme of the two-day Conference is the Unconscious Bias of Dementia</w:t>
            </w:r>
          </w:p>
          <w:p w:rsidR="3D417DF3" w:rsidP="416E2EE1" w:rsidRDefault="3D417DF3" w14:paraId="5CA7D7AA" w14:textId="67E70DAD">
            <w:pPr>
              <w:pStyle w:val="Normal"/>
              <w:jc w:val="left"/>
              <w:rPr>
                <w:rStyle w:val="Hyperlink"/>
                <w:rFonts w:ascii="Calibri" w:hAnsi="Calibri" w:eastAsia="Calibri" w:cs="Calibri" w:asciiTheme="minorAscii" w:hAnsiTheme="minorAscii" w:eastAsiaTheme="minorAscii" w:cstheme="minorAscii"/>
                <w:noProof w:val="0"/>
                <w:sz w:val="24"/>
                <w:szCs w:val="24"/>
                <w:lang w:val="en-US"/>
              </w:rPr>
            </w:pP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Let me know if you’d like me to send you a copy of the poster or you can get more info from: </w:t>
            </w:r>
            <w:hyperlink r:id="Re9ab5f1a95a6497e">
              <w:r w:rsidRPr="416E2EE1" w:rsidR="416E2EE1">
                <w:rPr>
                  <w:rStyle w:val="Hyperlink"/>
                  <w:rFonts w:ascii="Calibri" w:hAnsi="Calibri" w:eastAsia="Calibri" w:cs="Calibri" w:asciiTheme="minorAscii" w:hAnsiTheme="minorAscii" w:eastAsiaTheme="minorAscii" w:cstheme="minorAscii"/>
                  <w:noProof w:val="0"/>
                  <w:sz w:val="24"/>
                  <w:szCs w:val="24"/>
                  <w:lang w:val="en-US"/>
                </w:rPr>
                <w:t>karen@deepnessdementiaradio.com</w:t>
              </w:r>
            </w:hyperlink>
          </w:p>
          <w:p w:rsidR="3D417DF3" w:rsidP="3D417DF3" w:rsidRDefault="3D417DF3" w14:paraId="7BD179BF" w14:textId="4CB98B39">
            <w:pPr>
              <w:pStyle w:val="Normal"/>
              <w:rPr>
                <w:rFonts w:ascii="Calibri" w:hAnsi="Calibri" w:eastAsia="Calibri" w:cs="Calibri" w:asciiTheme="minorAscii" w:hAnsiTheme="minorAscii" w:eastAsiaTheme="minorAscii" w:cstheme="minorAscii"/>
                <w:b w:val="1"/>
                <w:bCs w:val="1"/>
                <w:sz w:val="24"/>
                <w:szCs w:val="24"/>
              </w:rPr>
            </w:pPr>
          </w:p>
        </w:tc>
      </w:tr>
      <w:tr w:rsidR="7AC0CC49" w:rsidTr="416E2EE1" w14:paraId="73FEF120">
        <w:tc>
          <w:tcPr>
            <w:tcW w:w="5955" w:type="dxa"/>
            <w:tcMar/>
          </w:tcPr>
          <w:p w:rsidR="021EC506" w:rsidP="021EC506" w:rsidRDefault="021EC506" w14:paraId="21BFCE13" w14:textId="430EE0BE">
            <w:pPr>
              <w:pStyle w:val="Normal"/>
              <w:rPr>
                <w:rFonts w:ascii="Calibri" w:hAnsi="Calibri" w:eastAsia="Calibri" w:cs="Calibri" w:asciiTheme="minorAscii" w:hAnsiTheme="minorAscii" w:eastAsiaTheme="minorAscii" w:cstheme="minorAscii"/>
                <w:sz w:val="24"/>
                <w:szCs w:val="24"/>
              </w:rPr>
            </w:pPr>
            <w:r>
              <w:drawing>
                <wp:inline wp14:editId="0EA83FAD" wp14:anchorId="4A10CAF2">
                  <wp:extent cx="3276600" cy="4572000"/>
                  <wp:effectExtent l="0" t="0" r="0" b="0"/>
                  <wp:docPr id="774683914" name="" title=""/>
                  <wp:cNvGraphicFramePr>
                    <a:graphicFrameLocks noChangeAspect="1"/>
                  </wp:cNvGraphicFramePr>
                  <a:graphic>
                    <a:graphicData uri="http://schemas.openxmlformats.org/drawingml/2006/picture">
                      <pic:pic>
                        <pic:nvPicPr>
                          <pic:cNvPr id="0" name=""/>
                          <pic:cNvPicPr/>
                        </pic:nvPicPr>
                        <pic:blipFill>
                          <a:blip r:embed="R4c766dfccf434197">
                            <a:extLst>
                              <a:ext xmlns:a="http://schemas.openxmlformats.org/drawingml/2006/main" uri="{28A0092B-C50C-407E-A947-70E740481C1C}">
                                <a14:useLocalDpi val="0"/>
                              </a:ext>
                            </a:extLst>
                          </a:blip>
                          <a:stretch>
                            <a:fillRect/>
                          </a:stretch>
                        </pic:blipFill>
                        <pic:spPr>
                          <a:xfrm>
                            <a:off x="0" y="0"/>
                            <a:ext cx="3276600" cy="4572000"/>
                          </a:xfrm>
                          <a:prstGeom prst="rect">
                            <a:avLst/>
                          </a:prstGeom>
                        </pic:spPr>
                      </pic:pic>
                    </a:graphicData>
                  </a:graphic>
                </wp:inline>
              </w:drawing>
            </w:r>
          </w:p>
          <w:p w:rsidR="7AC0CC49" w:rsidP="7AC0CC49" w:rsidRDefault="7AC0CC49" w14:paraId="036D6BE2" w14:textId="578AD533">
            <w:pPr>
              <w:pStyle w:val="Normal"/>
              <w:rPr>
                <w:rFonts w:ascii="Calibri" w:hAnsi="Calibri" w:eastAsia="Calibri" w:cs="Calibri" w:asciiTheme="minorAscii" w:hAnsiTheme="minorAscii" w:eastAsiaTheme="minorAscii" w:cstheme="minorAscii"/>
                <w:sz w:val="24"/>
                <w:szCs w:val="24"/>
              </w:rPr>
            </w:pPr>
          </w:p>
        </w:tc>
        <w:tc>
          <w:tcPr>
            <w:tcW w:w="4617" w:type="dxa"/>
            <w:tcMar/>
          </w:tcPr>
          <w:p w:rsidR="7AC0CC49" w:rsidP="7AC0CC49" w:rsidRDefault="7AC0CC49" w14:paraId="545DE417" w14:textId="0E8A2908">
            <w:pPr>
              <w:pStyle w:val="Normal"/>
              <w:rPr>
                <w:rFonts w:ascii="Calibri" w:hAnsi="Calibri" w:eastAsia="Calibri" w:cs="Calibri" w:asciiTheme="minorAscii" w:hAnsiTheme="minorAscii" w:eastAsiaTheme="minorAscii" w:cstheme="minorAscii"/>
                <w:b w:val="1"/>
                <w:bCs w:val="1"/>
                <w:sz w:val="24"/>
                <w:szCs w:val="24"/>
              </w:rPr>
            </w:pPr>
            <w:r w:rsidRPr="416E2EE1" w:rsidR="416E2EE1">
              <w:rPr>
                <w:rFonts w:ascii="Calibri" w:hAnsi="Calibri" w:eastAsia="Calibri" w:cs="Calibri" w:asciiTheme="minorAscii" w:hAnsiTheme="minorAscii" w:eastAsiaTheme="minorAscii" w:cstheme="minorAscii"/>
                <w:b w:val="1"/>
                <w:bCs w:val="1"/>
                <w:sz w:val="24"/>
                <w:szCs w:val="24"/>
              </w:rPr>
              <w:t>Chat and Cuppa with Sheffield Museums</w:t>
            </w:r>
          </w:p>
          <w:p w:rsidR="7AC0CC49" w:rsidP="416E2EE1" w:rsidRDefault="7AC0CC49" w14:paraId="027C2BA4" w14:textId="23962768">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 xml:space="preserve">Drop-in, free sessions for people living with Dementia or memory issues, their </w:t>
            </w:r>
            <w:proofErr w:type="gramStart"/>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carers</w:t>
            </w:r>
            <w:proofErr w:type="gramEnd"/>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 xml:space="preserve"> and friends. Free tea and coffee provided.  These run monthly from the different museum sites and there’s often an opportunity to have a guided tour round the museum/gallery or to do some making yourself.  I volunteer at these and it’s a lovely group – it's not well attended yet so please spread the word </w:t>
            </w: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w:t>
            </w:r>
          </w:p>
          <w:p w:rsidR="416E2EE1" w:rsidP="416E2EE1" w:rsidRDefault="416E2EE1" w14:paraId="4D56D23D" w14:textId="74BD2D68">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p>
          <w:p w:rsidR="7AC0CC49" w:rsidP="416E2EE1" w:rsidRDefault="7AC0CC49" w14:paraId="590D9232" w14:textId="00798C41">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Upcoming dates are:</w:t>
            </w:r>
          </w:p>
          <w:p w:rsidR="7AC0CC49" w:rsidP="416E2EE1" w:rsidRDefault="7AC0CC49" w14:paraId="3AE5368A" w14:textId="4B741480">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416E2EE1" w:rsidR="416E2EE1">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en-GB"/>
              </w:rPr>
              <w:t>Thursday 11 August</w:t>
            </w: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 xml:space="preserve"> 1 – 3pm, Abbeydale Industrial Hamlet</w:t>
            </w:r>
          </w:p>
          <w:p w:rsidR="7AC0CC49" w:rsidP="416E2EE1" w:rsidRDefault="7AC0CC49" w14:paraId="70D81ADA" w14:textId="5B059959">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416E2EE1" w:rsidR="416E2EE1">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en-GB"/>
              </w:rPr>
              <w:t>Tuesday 6 September</w:t>
            </w:r>
            <w:r w:rsidRPr="416E2EE1" w:rsidR="416E2EE1">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 xml:space="preserve"> 1 –3pm Kelham Island Museum</w:t>
            </w:r>
          </w:p>
          <w:p w:rsidR="416E2EE1" w:rsidP="416E2EE1" w:rsidRDefault="416E2EE1" w14:paraId="043584CC" w14:textId="48468553">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p>
          <w:p w:rsidR="7AC0CC49" w:rsidP="7AC0CC49" w:rsidRDefault="7AC0CC49" w14:paraId="0A175DE6" w14:textId="47065FD2">
            <w:pPr>
              <w:pStyle w:val="Normal"/>
              <w:rPr>
                <w:rFonts w:ascii="Calibri" w:hAnsi="Calibri" w:eastAsia="Calibri" w:cs="Calibri" w:asciiTheme="minorAscii" w:hAnsiTheme="minorAscii" w:eastAsiaTheme="minorAscii" w:cstheme="minorAscii"/>
                <w:sz w:val="24"/>
                <w:szCs w:val="24"/>
              </w:rPr>
            </w:pPr>
            <w:r w:rsidRPr="416E2EE1" w:rsidR="416E2EE1">
              <w:rPr>
                <w:rFonts w:ascii="Calibri" w:hAnsi="Calibri" w:eastAsia="Calibri" w:cs="Calibri" w:asciiTheme="minorAscii" w:hAnsiTheme="minorAscii" w:eastAsiaTheme="minorAscii" w:cstheme="minorAscii"/>
                <w:sz w:val="24"/>
                <w:szCs w:val="24"/>
              </w:rPr>
              <w:t xml:space="preserve">More information can be found on their webpage: </w:t>
            </w:r>
            <w:hyperlink r:id="R3cbdb3a56dad4bb8">
              <w:r w:rsidRPr="416E2EE1" w:rsidR="416E2EE1">
                <w:rPr>
                  <w:rStyle w:val="Hyperlink"/>
                  <w:rFonts w:ascii="Calibri" w:hAnsi="Calibri" w:eastAsia="Calibri" w:cs="Calibri" w:asciiTheme="minorAscii" w:hAnsiTheme="minorAscii" w:eastAsiaTheme="minorAscii" w:cstheme="minorAscii"/>
                  <w:sz w:val="24"/>
                  <w:szCs w:val="24"/>
                </w:rPr>
                <w:t>https://www.museums-sheffield.org.uk/whats-on/events/2022/6/cuppa-at-the-museum-%E2%80%93-dementia-friendly-cafe.</w:t>
              </w:r>
            </w:hyperlink>
          </w:p>
        </w:tc>
      </w:tr>
    </w:tbl>
    <w:p w:rsidR="3D417DF3" w:rsidRDefault="3D417DF3" w14:paraId="1C87F23B" w14:textId="7417EEC2"/>
    <w:p w:rsidR="23A379E6" w:rsidP="23A379E6" w:rsidRDefault="23A379E6" w14:paraId="439FE74D" w14:textId="1878F705">
      <w:pPr>
        <w:pStyle w:val="Normal"/>
        <w:bidi w:val="0"/>
        <w:spacing w:before="0" w:beforeAutospacing="off" w:after="160" w:afterAutospacing="off" w:line="259" w:lineRule="auto"/>
        <w:ind w:left="0" w:right="0"/>
        <w:jc w:val="left"/>
        <w:rPr>
          <w:rFonts w:ascii="Calibri" w:hAnsi="Calibri" w:eastAsia="Calibri" w:cs="Calibri" w:asciiTheme="minorAscii" w:hAnsiTheme="minorAscii" w:eastAsiaTheme="minorAscii" w:cstheme="minorAscii"/>
          <w:b w:val="1"/>
          <w:bCs w:val="1"/>
          <w:sz w:val="24"/>
          <w:szCs w:val="24"/>
        </w:rPr>
      </w:pPr>
      <w:r>
        <w:br w:type="page"/>
      </w:r>
    </w:p>
    <w:tbl>
      <w:tblPr>
        <w:tblStyle w:val="TableGrid"/>
        <w:tblW w:w="10564" w:type="dxa"/>
        <w:tblLayout w:type="fixed"/>
        <w:tblLook w:val="06A0" w:firstRow="1" w:lastRow="0" w:firstColumn="1" w:lastColumn="0" w:noHBand="1" w:noVBand="1"/>
      </w:tblPr>
      <w:tblGrid>
        <w:gridCol w:w="10564"/>
      </w:tblGrid>
      <w:tr w:rsidR="7AC0CC49" w:rsidTr="416E2EE1" w14:paraId="7DF71099">
        <w:tc>
          <w:tcPr>
            <w:tcW w:w="10564" w:type="dxa"/>
            <w:tcMar/>
          </w:tcPr>
          <w:p w:rsidR="7AC0CC49" w:rsidP="416E2EE1" w:rsidRDefault="7AC0CC49" w14:paraId="426CBCF6" w14:textId="45DD38B1">
            <w:pPr>
              <w:pStyle w:val="Normal"/>
              <w:bidi w:val="0"/>
              <w:rPr>
                <w:rFonts w:ascii="Calibri" w:hAnsi="Calibri" w:eastAsia="Calibri" w:cs="Calibri" w:asciiTheme="minorAscii" w:hAnsiTheme="minorAscii" w:eastAsiaTheme="minorAscii" w:cstheme="minorAscii"/>
                <w:b w:val="1"/>
                <w:bCs w:val="1"/>
                <w:sz w:val="24"/>
                <w:szCs w:val="24"/>
              </w:rPr>
            </w:pPr>
            <w:r w:rsidRPr="416E2EE1" w:rsidR="416E2EE1">
              <w:rPr>
                <w:rFonts w:ascii="Calibri" w:hAnsi="Calibri" w:eastAsia="Calibri" w:cs="Calibri" w:asciiTheme="minorAscii" w:hAnsiTheme="minorAscii" w:eastAsiaTheme="minorAscii" w:cstheme="minorAscii"/>
                <w:b w:val="1"/>
                <w:bCs w:val="1"/>
                <w:sz w:val="24"/>
                <w:szCs w:val="24"/>
              </w:rPr>
              <w:t xml:space="preserve">Spotlight On:  Manor and Castle Development Trust </w:t>
            </w:r>
          </w:p>
          <w:p w:rsidR="7AC0CC49" w:rsidP="416E2EE1" w:rsidRDefault="7AC0CC49" w14:paraId="2E3ECEDB" w14:textId="2542B019">
            <w:pPr>
              <w:pStyle w:val="Normal"/>
              <w:bidi w:val="0"/>
              <w:rPr>
                <w:rFonts w:ascii="Calibri" w:hAnsi="Calibri" w:eastAsia="Calibri" w:cs="Calibri" w:asciiTheme="minorAscii" w:hAnsiTheme="minorAscii" w:eastAsiaTheme="minorAscii" w:cstheme="minorAscii"/>
                <w:b w:val="0"/>
                <w:bCs w:val="0"/>
                <w:sz w:val="24"/>
                <w:szCs w:val="24"/>
              </w:rPr>
            </w:pPr>
            <w:r w:rsidRPr="416E2EE1" w:rsidR="416E2EE1">
              <w:rPr>
                <w:rFonts w:ascii="Calibri" w:hAnsi="Calibri" w:eastAsia="Calibri" w:cs="Calibri" w:asciiTheme="minorAscii" w:hAnsiTheme="minorAscii" w:eastAsiaTheme="minorAscii" w:cstheme="minorAscii"/>
                <w:b w:val="0"/>
                <w:bCs w:val="0"/>
                <w:sz w:val="24"/>
                <w:szCs w:val="24"/>
              </w:rPr>
              <w:t xml:space="preserve">One of our local “People Keeping Well” provider organisations is Manor and Castle Development Trust.  One of the services they offer is regular wellbeing phone calls/visits to people living with dementia and their </w:t>
            </w:r>
            <w:proofErr w:type="gramStart"/>
            <w:r w:rsidRPr="416E2EE1" w:rsidR="416E2EE1">
              <w:rPr>
                <w:rFonts w:ascii="Calibri" w:hAnsi="Calibri" w:eastAsia="Calibri" w:cs="Calibri" w:asciiTheme="minorAscii" w:hAnsiTheme="minorAscii" w:eastAsiaTheme="minorAscii" w:cstheme="minorAscii"/>
                <w:b w:val="0"/>
                <w:bCs w:val="0"/>
                <w:sz w:val="24"/>
                <w:szCs w:val="24"/>
              </w:rPr>
              <w:t>carers</w:t>
            </w:r>
            <w:proofErr w:type="gramEnd"/>
            <w:r w:rsidRPr="416E2EE1" w:rsidR="416E2EE1">
              <w:rPr>
                <w:rFonts w:ascii="Calibri" w:hAnsi="Calibri" w:eastAsia="Calibri" w:cs="Calibri" w:asciiTheme="minorAscii" w:hAnsiTheme="minorAscii" w:eastAsiaTheme="minorAscii" w:cstheme="minorAscii"/>
                <w:b w:val="0"/>
                <w:bCs w:val="0"/>
                <w:sz w:val="24"/>
                <w:szCs w:val="24"/>
              </w:rPr>
              <w:t>.  Their worker knows about local dementia friendly services and can signpost to other groups or services too.   I sat in on their Zoom carers group and also their dementia friendly social café at the Victoria Centre last month – both were very welcoming and I recommend them to you.</w:t>
            </w:r>
          </w:p>
          <w:p w:rsidR="7AC0CC49" w:rsidP="416E2EE1" w:rsidRDefault="7AC0CC49" w14:paraId="3FC0DBE2" w14:textId="62881279">
            <w:pPr>
              <w:pStyle w:val="Normal"/>
              <w:bidi w:val="0"/>
              <w:rPr>
                <w:rFonts w:ascii="Calibri" w:hAnsi="Calibri" w:eastAsia="Calibri" w:cs="Calibri" w:asciiTheme="minorAscii" w:hAnsiTheme="minorAscii" w:eastAsiaTheme="minorAscii" w:cstheme="minorAscii"/>
                <w:b w:val="0"/>
                <w:bCs w:val="0"/>
                <w:sz w:val="24"/>
                <w:szCs w:val="24"/>
              </w:rPr>
            </w:pPr>
          </w:p>
          <w:p w:rsidR="7AC0CC49" w:rsidP="23A379E6" w:rsidRDefault="7AC0CC49" w14:paraId="0F0809D0" w14:textId="4254621B">
            <w:pPr>
              <w:pStyle w:val="Normal"/>
              <w:bidi w:val="0"/>
            </w:pPr>
            <w:r>
              <w:drawing>
                <wp:inline wp14:editId="7A67D7BD" wp14:anchorId="0CA3515D">
                  <wp:extent cx="4094956" cy="5105400"/>
                  <wp:effectExtent l="0" t="0" r="0" b="0"/>
                  <wp:docPr id="477255464" name="" title=""/>
                  <wp:cNvGraphicFramePr>
                    <a:graphicFrameLocks noChangeAspect="1"/>
                  </wp:cNvGraphicFramePr>
                  <a:graphic>
                    <a:graphicData uri="http://schemas.openxmlformats.org/drawingml/2006/picture">
                      <pic:pic>
                        <pic:nvPicPr>
                          <pic:cNvPr id="0" name=""/>
                          <pic:cNvPicPr/>
                        </pic:nvPicPr>
                        <pic:blipFill>
                          <a:blip r:embed="R27732b810c714540">
                            <a:extLst>
                              <a:ext xmlns:a="http://schemas.openxmlformats.org/drawingml/2006/main" uri="{28A0092B-C50C-407E-A947-70E740481C1C}">
                                <a14:useLocalDpi val="0"/>
                              </a:ext>
                            </a:extLst>
                          </a:blip>
                          <a:stretch>
                            <a:fillRect/>
                          </a:stretch>
                        </pic:blipFill>
                        <pic:spPr>
                          <a:xfrm>
                            <a:off x="0" y="0"/>
                            <a:ext cx="4094956" cy="5105400"/>
                          </a:xfrm>
                          <a:prstGeom prst="rect">
                            <a:avLst/>
                          </a:prstGeom>
                        </pic:spPr>
                      </pic:pic>
                    </a:graphicData>
                  </a:graphic>
                </wp:inline>
              </w:drawing>
            </w:r>
          </w:p>
          <w:p w:rsidR="7AC0CC49" w:rsidP="23A379E6" w:rsidRDefault="7AC0CC49" w14:paraId="1728FD98" w14:textId="6DEF1208">
            <w:pPr>
              <w:pStyle w:val="Normal"/>
              <w:bidi w:val="0"/>
            </w:pPr>
          </w:p>
          <w:p w:rsidR="7AC0CC49" w:rsidP="416E2EE1" w:rsidRDefault="7AC0CC49" w14:paraId="033166EB" w14:textId="7DCA316D">
            <w:pPr>
              <w:pStyle w:val="Normal"/>
              <w:rPr>
                <w:rFonts w:ascii="Calibri" w:hAnsi="Calibri" w:eastAsia="Calibri" w:cs="Calibri"/>
                <w:noProof w:val="0"/>
                <w:sz w:val="24"/>
                <w:szCs w:val="24"/>
                <w:lang w:val="en-GB"/>
              </w:rPr>
            </w:pPr>
            <w:r w:rsidRPr="416E2EE1" w:rsidR="416E2EE1">
              <w:rPr>
                <w:rFonts w:ascii="Calibri" w:hAnsi="Calibri" w:eastAsia="Calibri" w:cs="Calibri"/>
                <w:noProof w:val="0"/>
                <w:sz w:val="24"/>
                <w:szCs w:val="24"/>
                <w:lang w:val="en-GB"/>
              </w:rPr>
              <w:t>https://manorandcastle.org.uk/health-wellbeing/dementia-support-in-our-community/</w:t>
            </w:r>
          </w:p>
          <w:p w:rsidR="7AC0CC49" w:rsidP="23A379E6" w:rsidRDefault="7AC0CC49" w14:paraId="2FAF0706" w14:textId="7681402E">
            <w:pPr>
              <w:pStyle w:val="Normal"/>
              <w:rPr>
                <w:rFonts w:ascii="Calibri" w:hAnsi="Calibri" w:eastAsia="Calibri" w:cs="Calibri" w:asciiTheme="minorAscii" w:hAnsiTheme="minorAscii" w:eastAsiaTheme="minorAscii" w:cstheme="minorAscii"/>
                <w:b w:val="1"/>
                <w:bCs w:val="1"/>
                <w:noProof w:val="0"/>
                <w:sz w:val="24"/>
                <w:szCs w:val="24"/>
                <w:lang w:val="en-GB"/>
              </w:rPr>
            </w:pPr>
          </w:p>
        </w:tc>
      </w:tr>
      <w:tr w:rsidR="7AC0CC49" w:rsidTr="416E2EE1" w14:paraId="25438FD8">
        <w:tc>
          <w:tcPr>
            <w:tcW w:w="10564" w:type="dxa"/>
            <w:tcMar/>
          </w:tcPr>
          <w:p w:rsidR="23A379E6" w:rsidP="23A379E6" w:rsidRDefault="23A379E6" w14:paraId="7A93EF0B" w14:textId="3781EE27">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1"/>
                <w:bCs w:val="1"/>
                <w:sz w:val="24"/>
                <w:szCs w:val="24"/>
              </w:rPr>
            </w:pPr>
            <w:r w:rsidRPr="23A379E6" w:rsidR="23A379E6">
              <w:rPr>
                <w:rFonts w:ascii="Calibri" w:hAnsi="Calibri" w:eastAsia="Calibri" w:cs="Calibri" w:asciiTheme="minorAscii" w:hAnsiTheme="minorAscii" w:eastAsiaTheme="minorAscii" w:cstheme="minorAscii"/>
                <w:b w:val="1"/>
                <w:bCs w:val="1"/>
                <w:sz w:val="24"/>
                <w:szCs w:val="24"/>
              </w:rPr>
              <w:t xml:space="preserve">Other useful </w:t>
            </w:r>
            <w:r w:rsidRPr="23A379E6" w:rsidR="23A379E6">
              <w:rPr>
                <w:rFonts w:ascii="Calibri" w:hAnsi="Calibri" w:eastAsia="Calibri" w:cs="Calibri" w:asciiTheme="minorAscii" w:hAnsiTheme="minorAscii" w:eastAsiaTheme="minorAscii" w:cstheme="minorAscii"/>
                <w:b w:val="1"/>
                <w:bCs w:val="1"/>
                <w:sz w:val="24"/>
                <w:szCs w:val="24"/>
              </w:rPr>
              <w:t>contact</w:t>
            </w:r>
            <w:r w:rsidRPr="23A379E6" w:rsidR="23A379E6">
              <w:rPr>
                <w:rFonts w:ascii="Calibri" w:hAnsi="Calibri" w:eastAsia="Calibri" w:cs="Calibri" w:asciiTheme="minorAscii" w:hAnsiTheme="minorAscii" w:eastAsiaTheme="minorAscii" w:cstheme="minorAscii"/>
                <w:b w:val="1"/>
                <w:bCs w:val="1"/>
                <w:sz w:val="24"/>
                <w:szCs w:val="24"/>
              </w:rPr>
              <w:t xml:space="preserve"> numbers</w:t>
            </w:r>
          </w:p>
          <w:p w:rsidR="23A379E6" w:rsidP="23A379E6" w:rsidRDefault="23A379E6" w14:paraId="6C8FF7EC" w14:textId="00C16A32">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1"/>
                <w:bCs w:val="1"/>
                <w:sz w:val="24"/>
                <w:szCs w:val="24"/>
              </w:rPr>
            </w:pPr>
            <w:r w:rsidRPr="416E2EE1" w:rsidR="416E2EE1">
              <w:rPr>
                <w:rFonts w:ascii="Calibri" w:hAnsi="Calibri" w:eastAsia="Calibri" w:cs="Calibri" w:asciiTheme="minorAscii" w:hAnsiTheme="minorAscii" w:eastAsiaTheme="minorAscii" w:cstheme="minorAscii"/>
                <w:b w:val="1"/>
                <w:bCs w:val="1"/>
                <w:sz w:val="24"/>
                <w:szCs w:val="24"/>
              </w:rPr>
              <w:t>Thank you to Nigel who shared this helpful list of contact numbers</w:t>
            </w:r>
          </w:p>
          <w:p w:rsidR="23A379E6" w:rsidP="416E2EE1" w:rsidRDefault="23A379E6" w14:paraId="5AB5FDF3" w14:textId="2809719C">
            <w:pPr>
              <w:pStyle w:val="Normal"/>
              <w:bidi w:val="0"/>
              <w:spacing w:before="0" w:beforeAutospacing="off" w:after="0" w:afterAutospacing="off" w:line="259" w:lineRule="auto"/>
              <w:ind w:left="0" w:right="0"/>
              <w:jc w:val="left"/>
            </w:pPr>
            <w:r>
              <w:drawing>
                <wp:inline wp14:editId="23A9307C" wp14:anchorId="624A037C">
                  <wp:extent cx="5594667" cy="8113113"/>
                  <wp:effectExtent l="0" t="0" r="0" b="0"/>
                  <wp:docPr id="866880728" name="" title=""/>
                  <wp:cNvGraphicFramePr>
                    <a:graphicFrameLocks noChangeAspect="1"/>
                  </wp:cNvGraphicFramePr>
                  <a:graphic>
                    <a:graphicData uri="http://schemas.openxmlformats.org/drawingml/2006/picture">
                      <pic:pic>
                        <pic:nvPicPr>
                          <pic:cNvPr id="0" name=""/>
                          <pic:cNvPicPr/>
                        </pic:nvPicPr>
                        <pic:blipFill>
                          <a:blip r:embed="R900efc136baf48a2">
                            <a:extLst>
                              <a:ext xmlns:a="http://schemas.openxmlformats.org/drawingml/2006/main" uri="{28A0092B-C50C-407E-A947-70E740481C1C}">
                                <a14:useLocalDpi val="0"/>
                              </a:ext>
                            </a:extLst>
                          </a:blip>
                          <a:stretch>
                            <a:fillRect/>
                          </a:stretch>
                        </pic:blipFill>
                        <pic:spPr>
                          <a:xfrm>
                            <a:off x="0" y="0"/>
                            <a:ext cx="5594667" cy="8113113"/>
                          </a:xfrm>
                          <a:prstGeom prst="rect">
                            <a:avLst/>
                          </a:prstGeom>
                        </pic:spPr>
                      </pic:pic>
                    </a:graphicData>
                  </a:graphic>
                </wp:inline>
              </w:drawing>
            </w:r>
          </w:p>
          <w:p w:rsidR="23A379E6" w:rsidP="23A379E6" w:rsidRDefault="23A379E6" w14:paraId="69715B44" w14:textId="62B55ECB">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1"/>
                <w:bCs w:val="1"/>
                <w:sz w:val="24"/>
                <w:szCs w:val="24"/>
              </w:rPr>
            </w:pPr>
          </w:p>
          <w:p w:rsidR="23A379E6" w:rsidP="23A379E6" w:rsidRDefault="23A379E6" w14:paraId="189048DF" w14:textId="6C756383">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1"/>
                <w:bCs w:val="1"/>
                <w:sz w:val="24"/>
                <w:szCs w:val="24"/>
              </w:rPr>
            </w:pPr>
          </w:p>
          <w:p w:rsidR="23A379E6" w:rsidP="23A379E6" w:rsidRDefault="23A379E6" w14:paraId="4A104742" w14:textId="01B43343">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1"/>
                <w:bCs w:val="1"/>
                <w:sz w:val="24"/>
                <w:szCs w:val="24"/>
              </w:rPr>
            </w:pPr>
          </w:p>
          <w:p w:rsidR="23A379E6" w:rsidP="23A379E6" w:rsidRDefault="23A379E6" w14:paraId="232DC18A" w14:textId="16CE39C9">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1"/>
                <w:bCs w:val="1"/>
                <w:sz w:val="24"/>
                <w:szCs w:val="24"/>
              </w:rPr>
            </w:pPr>
          </w:p>
          <w:p w:rsidR="7AC0CC49" w:rsidP="7AC0CC49" w:rsidRDefault="7AC0CC49" w14:paraId="46E6E3D7" w14:textId="593177C4">
            <w:pPr>
              <w:pStyle w:val="Normal"/>
              <w:rPr>
                <w:rFonts w:ascii="Calibri" w:hAnsi="Calibri" w:eastAsia="Calibri" w:cs="Calibri" w:asciiTheme="minorAscii" w:hAnsiTheme="minorAscii" w:eastAsiaTheme="minorAscii" w:cstheme="minorAscii"/>
                <w:b w:val="1"/>
                <w:bCs w:val="1"/>
                <w:sz w:val="24"/>
                <w:szCs w:val="24"/>
              </w:rPr>
            </w:pPr>
          </w:p>
        </w:tc>
      </w:tr>
    </w:tbl>
    <w:tbl>
      <w:tblPr>
        <w:tblStyle w:val="TableGrid"/>
        <w:tblW w:w="10564" w:type="dxa"/>
        <w:tblLayout w:type="fixed"/>
        <w:tblLook w:val="06A0" w:firstRow="1" w:lastRow="0" w:firstColumn="1" w:lastColumn="0" w:noHBand="1" w:noVBand="1"/>
      </w:tblPr>
      <w:tblGrid>
        <w:gridCol w:w="5445"/>
        <w:gridCol w:w="5119"/>
      </w:tblGrid>
      <w:tr w:rsidR="7AC0CC49" w:rsidTr="021EC506" w14:paraId="40E7B8B4">
        <w:tc>
          <w:tcPr>
            <w:tcW w:w="10564" w:type="dxa"/>
            <w:gridSpan w:val="2"/>
            <w:tcMar/>
          </w:tcPr>
          <w:p w:rsidR="7AC0CC49" w:rsidP="7AC0CC49" w:rsidRDefault="7AC0CC49" w14:paraId="4019936F" w14:textId="3982A3DB">
            <w:pPr>
              <w:pStyle w:val="Normal"/>
              <w:rPr>
                <w:rFonts w:ascii="Calibri" w:hAnsi="Calibri" w:eastAsia="Calibri" w:cs="Calibri"/>
                <w:noProof w:val="0"/>
                <w:sz w:val="24"/>
                <w:szCs w:val="24"/>
                <w:lang w:val="en-GB"/>
              </w:rPr>
            </w:pPr>
            <w:r w:rsidRPr="021EC506" w:rsidR="021EC50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Lastly, as always – if we can help with anything please contact myself or Bev and we will try our best to </w:t>
            </w:r>
            <w:proofErr w:type="gramStart"/>
            <w:r w:rsidRPr="021EC506" w:rsidR="021EC50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assist .</w:t>
            </w:r>
            <w:proofErr w:type="gramEnd"/>
            <w:r w:rsidRPr="021EC506" w:rsidR="021EC50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Also please let me know whether you prefer this newsletter to be posted or emailed or if you would like to come off the distribution list.  The newsletter will also be added to our website: </w:t>
            </w:r>
            <w:hyperlink r:id="R1ab2c50f56a84cc9">
              <w:r w:rsidRPr="021EC506" w:rsidR="021EC506">
                <w:rPr>
                  <w:rStyle w:val="Hyperlink"/>
                  <w:rFonts w:ascii="Calibri" w:hAnsi="Calibri" w:eastAsia="Calibri" w:cs="Calibri"/>
                  <w:noProof w:val="0"/>
                  <w:sz w:val="24"/>
                  <w:szCs w:val="24"/>
                  <w:lang w:val="en-GB"/>
                </w:rPr>
                <w:t>http://www.darnalldementiagroup.co.uk/</w:t>
              </w:r>
            </w:hyperlink>
          </w:p>
          <w:p w:rsidR="7AC0CC49" w:rsidP="7AC0CC49" w:rsidRDefault="7AC0CC49" w14:paraId="5224907E" w14:textId="19453AA5">
            <w:pPr>
              <w:pStyle w:val="Normal"/>
              <w:rPr>
                <w:rFonts w:ascii="Calibri" w:hAnsi="Calibri" w:eastAsia="Calibri" w:cs="Calibri"/>
                <w:noProof w:val="0"/>
                <w:sz w:val="24"/>
                <w:szCs w:val="24"/>
                <w:lang w:val="en-GB"/>
              </w:rPr>
            </w:pPr>
            <w:r w:rsidRPr="601A5FE9" w:rsidR="601A5FE9">
              <w:rPr>
                <w:rFonts w:ascii="Calibri" w:hAnsi="Calibri" w:eastAsia="Calibri" w:cs="Calibri"/>
                <w:noProof w:val="0"/>
                <w:sz w:val="24"/>
                <w:szCs w:val="24"/>
                <w:lang w:val="en-GB"/>
              </w:rPr>
              <w:t xml:space="preserve">Thank you!  </w:t>
            </w:r>
            <w:r w:rsidRPr="601A5FE9" w:rsidR="601A5FE9">
              <w:rPr>
                <w:rFonts w:ascii="Calibri" w:hAnsi="Calibri" w:eastAsia="Calibri" w:cs="Calibri"/>
                <w:b w:val="1"/>
                <w:bCs w:val="1"/>
                <w:i w:val="1"/>
                <w:iCs w:val="1"/>
                <w:noProof w:val="0"/>
                <w:sz w:val="24"/>
                <w:szCs w:val="24"/>
                <w:lang w:val="en-GB"/>
              </w:rPr>
              <w:t xml:space="preserve">Ayesha </w:t>
            </w:r>
          </w:p>
        </w:tc>
      </w:tr>
      <w:tr w:rsidR="7AC0CC49" w:rsidTr="021EC506" w14:paraId="2C3B6EC0">
        <w:trPr>
          <w:trHeight w:val="5775"/>
        </w:trPr>
        <w:tc>
          <w:tcPr>
            <w:tcW w:w="5445" w:type="dxa"/>
            <w:tcBorders>
              <w:right w:val="none" w:color="000000" w:themeColor="text1" w:sz="4"/>
            </w:tcBorders>
            <w:tcMar/>
          </w:tcPr>
          <w:p w:rsidR="7AC0CC49" w:rsidP="7AC0CC49" w:rsidRDefault="7AC0CC49" w14:paraId="115894EB" w14:textId="4ECD643D">
            <w:pPr>
              <w:pStyle w:val="Normal"/>
            </w:pPr>
            <w:r>
              <w:drawing>
                <wp:inline wp14:editId="365CAFF0" wp14:anchorId="5A7AD2E7">
                  <wp:extent cx="2378750" cy="3145454"/>
                  <wp:effectExtent l="0" t="0" r="0" b="0"/>
                  <wp:docPr id="1070170454" name="" title=""/>
                  <wp:cNvGraphicFramePr>
                    <a:graphicFrameLocks noChangeAspect="1"/>
                  </wp:cNvGraphicFramePr>
                  <a:graphic>
                    <a:graphicData uri="http://schemas.openxmlformats.org/drawingml/2006/picture">
                      <pic:pic>
                        <pic:nvPicPr>
                          <pic:cNvPr id="0" name=""/>
                          <pic:cNvPicPr/>
                        </pic:nvPicPr>
                        <pic:blipFill>
                          <a:blip r:embed="R0b3e4dcc272b4c6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78750" cy="3145454"/>
                          </a:xfrm>
                          <a:prstGeom prst="rect">
                            <a:avLst/>
                          </a:prstGeom>
                        </pic:spPr>
                      </pic:pic>
                    </a:graphicData>
                  </a:graphic>
                </wp:inline>
              </w:drawing>
            </w:r>
          </w:p>
          <w:p w:rsidR="7AC0CC49" w:rsidP="601A5FE9" w:rsidRDefault="7AC0CC49" w14:paraId="0B0AEA51" w14:textId="5B90D8BA">
            <w:pPr>
              <w:pStyle w:val="Normal"/>
              <w:rPr>
                <w:sz w:val="24"/>
                <w:szCs w:val="24"/>
              </w:rPr>
            </w:pPr>
            <w:r w:rsidRPr="601A5FE9" w:rsidR="601A5FE9">
              <w:rPr>
                <w:sz w:val="24"/>
                <w:szCs w:val="24"/>
              </w:rPr>
              <w:t>Please</w:t>
            </w:r>
            <w:r w:rsidRPr="601A5FE9" w:rsidR="601A5FE9">
              <w:rPr>
                <w:sz w:val="24"/>
                <w:szCs w:val="24"/>
              </w:rPr>
              <w:t xml:space="preserve"> </w:t>
            </w:r>
            <w:r w:rsidRPr="601A5FE9" w:rsidR="601A5FE9">
              <w:rPr>
                <w:sz w:val="24"/>
                <w:szCs w:val="24"/>
              </w:rPr>
              <w:t>contact</w:t>
            </w:r>
            <w:r w:rsidRPr="601A5FE9" w:rsidR="601A5FE9">
              <w:rPr>
                <w:sz w:val="24"/>
                <w:szCs w:val="24"/>
              </w:rPr>
              <w:t xml:space="preserve"> </w:t>
            </w:r>
            <w:r w:rsidRPr="601A5FE9" w:rsidR="601A5FE9">
              <w:rPr>
                <w:sz w:val="24"/>
                <w:szCs w:val="24"/>
              </w:rPr>
              <w:t>Ayesha</w:t>
            </w:r>
            <w:r w:rsidRPr="601A5FE9" w:rsidR="601A5FE9">
              <w:rPr>
                <w:sz w:val="24"/>
                <w:szCs w:val="24"/>
              </w:rPr>
              <w:t xml:space="preserve"> at:</w:t>
            </w:r>
          </w:p>
          <w:p w:rsidR="7AC0CC49" w:rsidP="601A5FE9" w:rsidRDefault="7AC0CC49" w14:paraId="5E1C69FB" w14:textId="0E65F468">
            <w:pPr>
              <w:pStyle w:val="Normal"/>
              <w:rPr>
                <w:noProof w:val="0"/>
                <w:sz w:val="24"/>
                <w:szCs w:val="24"/>
                <w:lang w:val="en-GB"/>
              </w:rPr>
            </w:pPr>
            <w:hyperlink r:id="R63493f279fb54082">
              <w:r w:rsidRPr="601A5FE9" w:rsidR="601A5FE9">
                <w:rPr>
                  <w:rStyle w:val="Hyperlink"/>
                  <w:sz w:val="24"/>
                  <w:szCs w:val="24"/>
                </w:rPr>
                <w:t>Darnalldementia@yahoo.com</w:t>
              </w:r>
            </w:hyperlink>
            <w:r w:rsidRPr="601A5FE9" w:rsidR="601A5FE9">
              <w:rPr>
                <w:sz w:val="24"/>
                <w:szCs w:val="24"/>
              </w:rPr>
              <w:t xml:space="preserve"> or call 07468501570</w:t>
            </w:r>
          </w:p>
        </w:tc>
        <w:tc>
          <w:tcPr>
            <w:tcW w:w="5119" w:type="dxa"/>
            <w:tcBorders>
              <w:left w:val="none" w:color="000000" w:themeColor="text1" w:sz="4"/>
            </w:tcBorders>
            <w:tcMar/>
          </w:tcPr>
          <w:p w:rsidR="601A5FE9" w:rsidP="601A5FE9" w:rsidRDefault="601A5FE9" w14:paraId="375C8274" w14:textId="4C58DBCD">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601A5FE9" w:rsidP="021EC506" w:rsidRDefault="601A5FE9" w14:paraId="0CD1FE08" w14:textId="625781E3">
            <w:pPr>
              <w:pStyle w:val="Normal"/>
              <w:rPr>
                <w:noProof w:val="0"/>
                <w:lang w:val="en-GB"/>
              </w:rPr>
            </w:pPr>
            <w:r>
              <w:drawing>
                <wp:inline wp14:editId="63AD283F" wp14:anchorId="38ABA253">
                  <wp:extent cx="2933700" cy="2562098"/>
                  <wp:effectExtent l="0" t="0" r="0" b="0"/>
                  <wp:docPr id="1472226407" name="" title=""/>
                  <wp:cNvGraphicFramePr>
                    <a:graphicFrameLocks noChangeAspect="1"/>
                  </wp:cNvGraphicFramePr>
                  <a:graphic>
                    <a:graphicData uri="http://schemas.openxmlformats.org/drawingml/2006/picture">
                      <pic:pic>
                        <pic:nvPicPr>
                          <pic:cNvPr id="0" name=""/>
                          <pic:cNvPicPr/>
                        </pic:nvPicPr>
                        <pic:blipFill>
                          <a:blip r:embed="Rb01482822c964e98">
                            <a:extLst>
                              <a:ext xmlns:a="http://schemas.openxmlformats.org/drawingml/2006/main" uri="{28A0092B-C50C-407E-A947-70E740481C1C}">
                                <a14:useLocalDpi val="0"/>
                              </a:ext>
                            </a:extLst>
                          </a:blip>
                          <a:stretch>
                            <a:fillRect/>
                          </a:stretch>
                        </pic:blipFill>
                        <pic:spPr>
                          <a:xfrm>
                            <a:off x="0" y="0"/>
                            <a:ext cx="2933700" cy="2562098"/>
                          </a:xfrm>
                          <a:prstGeom prst="rect">
                            <a:avLst/>
                          </a:prstGeom>
                        </pic:spPr>
                      </pic:pic>
                    </a:graphicData>
                  </a:graphic>
                </wp:inline>
              </w:drawing>
            </w:r>
          </w:p>
          <w:p w:rsidR="601A5FE9" w:rsidP="601A5FE9" w:rsidRDefault="601A5FE9" w14:paraId="098C8EA0" w14:textId="513E77B0">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601A5FE9" w:rsidP="601A5FE9" w:rsidRDefault="601A5FE9" w14:paraId="2095B862" w14:textId="6B8DAE69">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p w:rsidR="7AC0CC49" w:rsidP="601A5FE9" w:rsidRDefault="7AC0CC49" w14:paraId="1BCFBB8F" w14:textId="1DC5AF92">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601A5FE9" w:rsidR="601A5FE9">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Please contact Bev at:</w:t>
            </w:r>
          </w:p>
          <w:p w:rsidR="7AC0CC49" w:rsidP="601A5FE9" w:rsidRDefault="7AC0CC49" w14:paraId="2500AD37" w14:textId="4F0B216D">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601A5FE9" w:rsidR="601A5FE9">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hyperlink r:id="R96bc25b5e0704ee2">
              <w:r w:rsidRPr="601A5FE9" w:rsidR="601A5FE9">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en-GB"/>
                </w:rPr>
                <w:t>bevatddg@yahoo.com</w:t>
              </w:r>
            </w:hyperlink>
            <w:r w:rsidRPr="601A5FE9" w:rsidR="601A5FE9">
              <w:rPr>
                <w:rFonts w:ascii="Calibri" w:hAnsi="Calibri" w:eastAsia="Calibri" w:cs="Calibri" w:asciiTheme="minorAscii" w:hAnsiTheme="minorAscii" w:eastAsiaTheme="minorAscii" w:cstheme="minorAscii"/>
                <w:b w:val="0"/>
                <w:bCs w:val="0"/>
                <w:i w:val="0"/>
                <w:iCs w:val="0"/>
                <w:caps w:val="0"/>
                <w:smallCaps w:val="0"/>
                <w:noProof w:val="0"/>
                <w:sz w:val="24"/>
                <w:szCs w:val="24"/>
                <w:lang w:val="en-GB"/>
              </w:rPr>
              <w:t xml:space="preserve"> o</w:t>
            </w:r>
            <w:r w:rsidRPr="601A5FE9" w:rsidR="601A5FE9">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r call 07397158460</w:t>
            </w:r>
          </w:p>
        </w:tc>
      </w:tr>
    </w:tbl>
    <w:p w:rsidR="7AC0CC49" w:rsidP="7AC0CC49" w:rsidRDefault="7AC0CC49" w14:paraId="0DF0C4F1" w14:textId="6B02A564">
      <w:pPr>
        <w:pStyle w:val="Normal"/>
      </w:pPr>
    </w:p>
    <w:sectPr>
      <w:pgSz w:w="11906" w:h="16838"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5">
    <w:nsid w:val="7bbe5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3ff37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e8ac5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fef00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0d946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nsid w:val="51081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BA51EC1"/>
    <w:rsid w:val="021EC506"/>
    <w:rsid w:val="1BA51EC1"/>
    <w:rsid w:val="23A379E6"/>
    <w:rsid w:val="3D417DF3"/>
    <w:rsid w:val="416E2EE1"/>
    <w:rsid w:val="601A5FE9"/>
    <w:rsid w:val="7AC0C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51EC1"/>
  <w15:chartTrackingRefBased/>
  <w15:docId w15:val="{45CEEC13-F144-42A5-8476-9A0300659A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ad823cf049eb40ef" /><Relationship Type="http://schemas.openxmlformats.org/officeDocument/2006/relationships/hyperlink" Target="mailto:Darnalldementia@yahoo.com" TargetMode="External" Id="R63493f279fb54082" /><Relationship Type="http://schemas.openxmlformats.org/officeDocument/2006/relationships/hyperlink" Target="mailto:bevatddg@yahoo.com" TargetMode="External" Id="R96bc25b5e0704ee2" /><Relationship Type="http://schemas.openxmlformats.org/officeDocument/2006/relationships/image" Target="/media/image8.png" Id="Rb60c79a06661487c" /><Relationship Type="http://schemas.openxmlformats.org/officeDocument/2006/relationships/hyperlink" Target="http://www.darnalldementiagroup.co.uk/" TargetMode="External" Id="R1ab2c50f56a84cc9" /><Relationship Type="http://schemas.openxmlformats.org/officeDocument/2006/relationships/image" Target="/media/imagea.png" Id="R0b3e4dcc272b4c69" /><Relationship Type="http://schemas.openxmlformats.org/officeDocument/2006/relationships/image" Target="/media/imageb.png" Id="Rb01482822c964e98" /><Relationship Type="http://schemas.openxmlformats.org/officeDocument/2006/relationships/hyperlink" Target="https://www.vcconnectsystem.org.uk/VMS2/VolunteerOpportunities/DetailsForSearch/2880" TargetMode="External" Id="R79484e9b03764231" /><Relationship Type="http://schemas.openxmlformats.org/officeDocument/2006/relationships/image" Target="/media/image5.png" Id="R3d9f94ce20104e0e" /><Relationship Type="http://schemas.openxmlformats.org/officeDocument/2006/relationships/image" Target="/media/image6.png" Id="R7c2486dcf0c04825" /><Relationship Type="http://schemas.openxmlformats.org/officeDocument/2006/relationships/hyperlink" Target="mailto:michelle.wilde1@nhs.net" TargetMode="External" Id="R26b029d73d094222" /><Relationship Type="http://schemas.openxmlformats.org/officeDocument/2006/relationships/hyperlink" Target="mailto:karen@deepnessdementiaradio.com" TargetMode="External" Id="Re9ab5f1a95a6497e" /><Relationship Type="http://schemas.openxmlformats.org/officeDocument/2006/relationships/image" Target="/media/image9.png" Id="R4c766dfccf434197" /><Relationship Type="http://schemas.openxmlformats.org/officeDocument/2006/relationships/hyperlink" Target="https://www.museums-sheffield.org.uk/whats-on/events/2022/6/cuppa-at-the-museum-%E2%80%93-dementia-friendly-cafe" TargetMode="External" Id="R3cbdb3a56dad4bb8" /><Relationship Type="http://schemas.openxmlformats.org/officeDocument/2006/relationships/image" Target="/media/imagec.png" Id="R27732b810c714540" /><Relationship Type="http://schemas.openxmlformats.org/officeDocument/2006/relationships/image" Target="/media/imaged.png" Id="R900efc136baf48a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Darnall Dementia</dc:creator>
  <keywords/>
  <dc:description/>
  <lastModifiedBy>Darnall Dementia</lastModifiedBy>
  <revision>7</revision>
  <dcterms:created xsi:type="dcterms:W3CDTF">2022-05-10T07:41:33.3867164Z</dcterms:created>
  <dcterms:modified xsi:type="dcterms:W3CDTF">2022-08-09T21:25:57.5149032Z</dcterms:modified>
</coreProperties>
</file>